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D91F" w14:textId="77777777" w:rsidR="00AF5E38" w:rsidRPr="00681196" w:rsidRDefault="00FB6F15" w:rsidP="001216A1">
      <w:pPr>
        <w:pStyle w:val="Style1"/>
        <w:widowControl/>
        <w:jc w:val="center"/>
        <w:rPr>
          <w:rStyle w:val="FontStyle32"/>
          <w:sz w:val="14"/>
          <w:szCs w:val="14"/>
        </w:rPr>
      </w:pPr>
      <w:r w:rsidRPr="00681196">
        <w:rPr>
          <w:rStyle w:val="FontStyle32"/>
          <w:sz w:val="14"/>
          <w:szCs w:val="14"/>
        </w:rPr>
        <w:t>Договор</w:t>
      </w:r>
    </w:p>
    <w:p w14:paraId="142C42F2" w14:textId="77777777" w:rsidR="00AF5E38" w:rsidRPr="00681196" w:rsidRDefault="00FB6F15" w:rsidP="001216A1">
      <w:pPr>
        <w:pStyle w:val="Style2"/>
        <w:widowControl/>
        <w:jc w:val="center"/>
        <w:rPr>
          <w:rStyle w:val="FontStyle32"/>
          <w:sz w:val="14"/>
          <w:szCs w:val="14"/>
        </w:rPr>
      </w:pPr>
      <w:r w:rsidRPr="00681196">
        <w:rPr>
          <w:rStyle w:val="FontStyle32"/>
          <w:sz w:val="14"/>
          <w:szCs w:val="14"/>
        </w:rPr>
        <w:t xml:space="preserve">об оказании платных </w:t>
      </w:r>
      <w:r w:rsidRPr="00681196">
        <w:rPr>
          <w:rStyle w:val="FontStyle31"/>
          <w:sz w:val="14"/>
          <w:szCs w:val="14"/>
        </w:rPr>
        <w:t xml:space="preserve"> </w:t>
      </w:r>
      <w:r w:rsidRPr="00681196">
        <w:rPr>
          <w:rStyle w:val="FontStyle32"/>
          <w:sz w:val="14"/>
          <w:szCs w:val="14"/>
        </w:rPr>
        <w:t>услуг</w:t>
      </w:r>
    </w:p>
    <w:p w14:paraId="0110F8BD" w14:textId="77777777" w:rsidR="00AF5E38" w:rsidRPr="00681196" w:rsidRDefault="00AF5E38" w:rsidP="001216A1">
      <w:pPr>
        <w:pStyle w:val="Style4"/>
        <w:widowControl/>
        <w:spacing w:line="240" w:lineRule="auto"/>
        <w:ind w:firstLine="0"/>
        <w:jc w:val="right"/>
        <w:rPr>
          <w:sz w:val="14"/>
          <w:szCs w:val="14"/>
        </w:rPr>
      </w:pPr>
    </w:p>
    <w:p w14:paraId="03230E54" w14:textId="77777777" w:rsidR="00DB514B" w:rsidRPr="00681196" w:rsidRDefault="00FB6F15" w:rsidP="008076FC">
      <w:pPr>
        <w:pStyle w:val="Style4"/>
        <w:widowControl/>
        <w:tabs>
          <w:tab w:val="left" w:pos="6125"/>
          <w:tab w:val="left" w:leader="underscore" w:pos="6797"/>
          <w:tab w:val="left" w:leader="underscore" w:pos="8438"/>
          <w:tab w:val="left" w:leader="underscore" w:pos="8914"/>
        </w:tabs>
        <w:spacing w:line="240" w:lineRule="auto"/>
        <w:ind w:firstLine="0"/>
        <w:jc w:val="both"/>
        <w:rPr>
          <w:rStyle w:val="FontStyle33"/>
          <w:sz w:val="14"/>
          <w:szCs w:val="14"/>
        </w:rPr>
      </w:pPr>
      <w:r w:rsidRPr="00681196">
        <w:rPr>
          <w:rStyle w:val="FontStyle33"/>
          <w:sz w:val="14"/>
          <w:szCs w:val="14"/>
        </w:rPr>
        <w:t>г.</w:t>
      </w:r>
      <w:r w:rsidR="00166E75" w:rsidRPr="00681196">
        <w:rPr>
          <w:rStyle w:val="FontStyle33"/>
          <w:sz w:val="14"/>
          <w:szCs w:val="14"/>
        </w:rPr>
        <w:t> </w:t>
      </w:r>
      <w:r w:rsidRPr="00681196">
        <w:rPr>
          <w:rStyle w:val="FontStyle33"/>
          <w:sz w:val="14"/>
          <w:szCs w:val="14"/>
        </w:rPr>
        <w:t>Пермь</w:t>
      </w:r>
      <w:r w:rsidR="00166E75" w:rsidRPr="00681196">
        <w:rPr>
          <w:rStyle w:val="FontStyle33"/>
          <w:sz w:val="14"/>
          <w:szCs w:val="14"/>
        </w:rPr>
        <w:t xml:space="preserve"> «___»__________20__г.</w:t>
      </w:r>
      <w:r w:rsidR="008076FC" w:rsidRPr="00681196">
        <w:rPr>
          <w:rStyle w:val="FontStyle33"/>
          <w:sz w:val="14"/>
          <w:szCs w:val="14"/>
        </w:rPr>
        <w:br/>
      </w:r>
    </w:p>
    <w:p w14:paraId="72E971AC" w14:textId="5F8AE2CF" w:rsidR="008076FC" w:rsidRPr="00681196" w:rsidRDefault="0077650E" w:rsidP="008076FC">
      <w:pPr>
        <w:pStyle w:val="Style4"/>
        <w:widowControl/>
        <w:tabs>
          <w:tab w:val="left" w:pos="6125"/>
          <w:tab w:val="left" w:leader="underscore" w:pos="6797"/>
          <w:tab w:val="left" w:leader="underscore" w:pos="8438"/>
          <w:tab w:val="left" w:leader="underscore" w:pos="8914"/>
        </w:tabs>
        <w:spacing w:line="240" w:lineRule="auto"/>
        <w:ind w:firstLine="709"/>
        <w:jc w:val="both"/>
        <w:rPr>
          <w:rStyle w:val="FontStyle38"/>
          <w:b w:val="0"/>
          <w:sz w:val="14"/>
          <w:szCs w:val="14"/>
        </w:rPr>
      </w:pPr>
      <w:r w:rsidRPr="00681196">
        <w:rPr>
          <w:rStyle w:val="FontStyle33"/>
          <w:sz w:val="14"/>
          <w:szCs w:val="14"/>
        </w:rPr>
        <w:t>Му</w:t>
      </w:r>
      <w:r w:rsidR="00FB6F15" w:rsidRPr="00681196">
        <w:rPr>
          <w:rStyle w:val="FontStyle33"/>
          <w:sz w:val="14"/>
          <w:szCs w:val="14"/>
        </w:rPr>
        <w:t>ниципальное автономное дошкольное образовательное учреждение «</w:t>
      </w:r>
      <w:r w:rsidR="00F62269">
        <w:rPr>
          <w:rStyle w:val="FontStyle33"/>
          <w:sz w:val="14"/>
          <w:szCs w:val="14"/>
        </w:rPr>
        <w:t>Детский сад «Планета «Здорово</w:t>
      </w:r>
      <w:r w:rsidR="00FB6F15" w:rsidRPr="00681196">
        <w:rPr>
          <w:rStyle w:val="FontStyle33"/>
          <w:sz w:val="14"/>
          <w:szCs w:val="14"/>
        </w:rPr>
        <w:t>» г</w:t>
      </w:r>
      <w:r w:rsidR="00A87655" w:rsidRPr="00681196">
        <w:rPr>
          <w:rStyle w:val="FontStyle33"/>
          <w:sz w:val="14"/>
          <w:szCs w:val="14"/>
        </w:rPr>
        <w:t>. П</w:t>
      </w:r>
      <w:r w:rsidR="00FB6F15" w:rsidRPr="00681196">
        <w:rPr>
          <w:rStyle w:val="FontStyle33"/>
          <w:sz w:val="14"/>
          <w:szCs w:val="14"/>
        </w:rPr>
        <w:t>ерми, осуществляющее образовательную деятельность по образовательным программам дошкольного образования</w:t>
      </w:r>
      <w:r w:rsidRPr="00681196">
        <w:rPr>
          <w:rStyle w:val="FontStyle33"/>
          <w:sz w:val="14"/>
          <w:szCs w:val="14"/>
        </w:rPr>
        <w:t xml:space="preserve"> </w:t>
      </w:r>
      <w:r w:rsidR="001216A1" w:rsidRPr="00681196">
        <w:rPr>
          <w:rStyle w:val="FontStyle33"/>
          <w:sz w:val="14"/>
          <w:szCs w:val="14"/>
        </w:rPr>
        <w:t>(</w:t>
      </w:r>
      <w:r w:rsidR="008F1766" w:rsidRPr="00681196">
        <w:rPr>
          <w:rStyle w:val="FontStyle33"/>
          <w:sz w:val="14"/>
          <w:szCs w:val="14"/>
        </w:rPr>
        <w:t>далее – о</w:t>
      </w:r>
      <w:r w:rsidRPr="00681196">
        <w:rPr>
          <w:rStyle w:val="FontStyle33"/>
          <w:sz w:val="14"/>
          <w:szCs w:val="14"/>
        </w:rPr>
        <w:t>бра</w:t>
      </w:r>
      <w:r w:rsidR="00A87655" w:rsidRPr="00681196">
        <w:rPr>
          <w:rStyle w:val="FontStyle33"/>
          <w:sz w:val="14"/>
          <w:szCs w:val="14"/>
        </w:rPr>
        <w:t>зовательное учреждение</w:t>
      </w:r>
      <w:r w:rsidR="00FB6F15" w:rsidRPr="00681196">
        <w:rPr>
          <w:rStyle w:val="FontStyle33"/>
          <w:sz w:val="14"/>
          <w:szCs w:val="14"/>
        </w:rPr>
        <w:t xml:space="preserve">) на основании лицензии  </w:t>
      </w:r>
      <w:r w:rsidRPr="00681196">
        <w:rPr>
          <w:sz w:val="14"/>
          <w:szCs w:val="14"/>
        </w:rPr>
        <w:t xml:space="preserve">№ </w:t>
      </w:r>
      <w:r w:rsidR="00F62269">
        <w:rPr>
          <w:sz w:val="14"/>
          <w:szCs w:val="14"/>
        </w:rPr>
        <w:t>6799</w:t>
      </w:r>
      <w:r w:rsidRPr="00681196">
        <w:rPr>
          <w:sz w:val="14"/>
          <w:szCs w:val="14"/>
        </w:rPr>
        <w:t xml:space="preserve"> от </w:t>
      </w:r>
      <w:r w:rsidR="00F62269">
        <w:rPr>
          <w:sz w:val="14"/>
          <w:szCs w:val="14"/>
        </w:rPr>
        <w:t>06</w:t>
      </w:r>
      <w:r w:rsidRPr="00681196">
        <w:rPr>
          <w:sz w:val="14"/>
          <w:szCs w:val="14"/>
        </w:rPr>
        <w:t xml:space="preserve"> </w:t>
      </w:r>
      <w:r w:rsidR="00F62269">
        <w:rPr>
          <w:sz w:val="14"/>
          <w:szCs w:val="14"/>
        </w:rPr>
        <w:t>июля</w:t>
      </w:r>
      <w:r w:rsidRPr="00681196">
        <w:rPr>
          <w:sz w:val="14"/>
          <w:szCs w:val="14"/>
        </w:rPr>
        <w:t xml:space="preserve"> 20</w:t>
      </w:r>
      <w:r w:rsidR="00F62269">
        <w:rPr>
          <w:sz w:val="14"/>
          <w:szCs w:val="14"/>
        </w:rPr>
        <w:t>20</w:t>
      </w:r>
      <w:r w:rsidRPr="00681196">
        <w:rPr>
          <w:sz w:val="14"/>
          <w:szCs w:val="14"/>
        </w:rPr>
        <w:t xml:space="preserve"> г. Серия 59Л01 № 000</w:t>
      </w:r>
      <w:r w:rsidR="00D57399">
        <w:rPr>
          <w:sz w:val="14"/>
          <w:szCs w:val="14"/>
        </w:rPr>
        <w:t>4</w:t>
      </w:r>
      <w:r w:rsidR="00F62269">
        <w:rPr>
          <w:sz w:val="14"/>
          <w:szCs w:val="14"/>
        </w:rPr>
        <w:t>770</w:t>
      </w:r>
      <w:r w:rsidR="00FB6F15" w:rsidRPr="00681196">
        <w:rPr>
          <w:rStyle w:val="FontStyle33"/>
          <w:sz w:val="14"/>
          <w:szCs w:val="14"/>
        </w:rPr>
        <w:t xml:space="preserve">, выданной </w:t>
      </w:r>
      <w:r w:rsidR="00F62269">
        <w:rPr>
          <w:rStyle w:val="FontStyle33"/>
          <w:sz w:val="14"/>
          <w:szCs w:val="14"/>
        </w:rPr>
        <w:t>Министерством образования и науки Пермского края</w:t>
      </w:r>
      <w:r w:rsidR="00FB6F15" w:rsidRPr="00681196">
        <w:rPr>
          <w:rStyle w:val="FontStyle33"/>
          <w:sz w:val="14"/>
          <w:szCs w:val="14"/>
        </w:rPr>
        <w:t>, именуемое в дальнейшем</w:t>
      </w:r>
      <w:r w:rsidR="008F1766" w:rsidRPr="00681196">
        <w:rPr>
          <w:rStyle w:val="FontStyle33"/>
          <w:sz w:val="14"/>
          <w:szCs w:val="14"/>
        </w:rPr>
        <w:t xml:space="preserve"> </w:t>
      </w:r>
      <w:r w:rsidR="00FB6F15" w:rsidRPr="00681196">
        <w:rPr>
          <w:rStyle w:val="FontStyle33"/>
          <w:sz w:val="14"/>
          <w:szCs w:val="14"/>
        </w:rPr>
        <w:t xml:space="preserve">«Исполнитель», в лице заведующего </w:t>
      </w:r>
      <w:r w:rsidR="00AD6D59" w:rsidRPr="00681196">
        <w:rPr>
          <w:rStyle w:val="FontStyle33"/>
          <w:sz w:val="14"/>
          <w:szCs w:val="14"/>
        </w:rPr>
        <w:t>Ситниковой Натальи Вячеславовны</w:t>
      </w:r>
      <w:r w:rsidR="00FB6F15" w:rsidRPr="00681196">
        <w:rPr>
          <w:rStyle w:val="FontStyle33"/>
          <w:sz w:val="14"/>
          <w:szCs w:val="14"/>
        </w:rPr>
        <w:t>, действующего на</w:t>
      </w:r>
      <w:r w:rsidR="008F1766" w:rsidRPr="00681196">
        <w:rPr>
          <w:rStyle w:val="FontStyle33"/>
          <w:sz w:val="14"/>
          <w:szCs w:val="14"/>
        </w:rPr>
        <w:t xml:space="preserve"> </w:t>
      </w:r>
      <w:r w:rsidR="00FB6F15" w:rsidRPr="00681196">
        <w:rPr>
          <w:rStyle w:val="FontStyle33"/>
          <w:sz w:val="14"/>
          <w:szCs w:val="14"/>
        </w:rPr>
        <w:t xml:space="preserve">основании </w:t>
      </w:r>
      <w:r w:rsidR="00A87655" w:rsidRPr="00681196">
        <w:rPr>
          <w:rStyle w:val="FontStyle38"/>
          <w:b w:val="0"/>
          <w:sz w:val="14"/>
          <w:szCs w:val="14"/>
        </w:rPr>
        <w:t xml:space="preserve">Устава, </w:t>
      </w:r>
      <w:r w:rsidR="00FB6F15" w:rsidRPr="00681196">
        <w:rPr>
          <w:rStyle w:val="FontStyle38"/>
          <w:b w:val="0"/>
          <w:sz w:val="14"/>
          <w:szCs w:val="14"/>
        </w:rPr>
        <w:t>и</w:t>
      </w:r>
      <w:r w:rsidR="008F1766" w:rsidRPr="00681196">
        <w:rPr>
          <w:rStyle w:val="FontStyle38"/>
          <w:b w:val="0"/>
          <w:sz w:val="14"/>
          <w:szCs w:val="14"/>
        </w:rPr>
        <w:t xml:space="preserve"> </w:t>
      </w:r>
      <w:r w:rsidR="008076FC" w:rsidRPr="00681196">
        <w:rPr>
          <w:rStyle w:val="FontStyle38"/>
          <w:b w:val="0"/>
          <w:sz w:val="14"/>
          <w:szCs w:val="14"/>
        </w:rPr>
        <w:t xml:space="preserve"> </w:t>
      </w:r>
    </w:p>
    <w:p w14:paraId="00BAD1ED" w14:textId="77777777" w:rsidR="008F1766" w:rsidRPr="00681196" w:rsidRDefault="008F1766" w:rsidP="008076FC">
      <w:pPr>
        <w:pStyle w:val="Style4"/>
        <w:widowControl/>
        <w:tabs>
          <w:tab w:val="left" w:pos="6125"/>
          <w:tab w:val="left" w:leader="underscore" w:pos="6797"/>
          <w:tab w:val="left" w:leader="underscore" w:pos="8438"/>
          <w:tab w:val="left" w:leader="underscore" w:pos="8914"/>
        </w:tabs>
        <w:spacing w:line="240" w:lineRule="auto"/>
        <w:ind w:firstLine="0"/>
        <w:rPr>
          <w:rStyle w:val="FontStyle38"/>
          <w:b w:val="0"/>
          <w:sz w:val="14"/>
          <w:szCs w:val="14"/>
        </w:rPr>
      </w:pPr>
      <w:r w:rsidRPr="00681196">
        <w:rPr>
          <w:rStyle w:val="FontStyle38"/>
          <w:b w:val="0"/>
          <w:sz w:val="14"/>
          <w:szCs w:val="14"/>
        </w:rPr>
        <w:t>_____________________________________________</w:t>
      </w:r>
      <w:r w:rsidR="00AD6D59" w:rsidRPr="00681196">
        <w:rPr>
          <w:rStyle w:val="FontStyle38"/>
          <w:b w:val="0"/>
          <w:sz w:val="14"/>
          <w:szCs w:val="14"/>
        </w:rPr>
        <w:t>___________________________</w:t>
      </w:r>
      <w:r w:rsidR="001216A1" w:rsidRPr="00681196">
        <w:rPr>
          <w:rStyle w:val="FontStyle38"/>
          <w:b w:val="0"/>
          <w:sz w:val="14"/>
          <w:szCs w:val="14"/>
        </w:rPr>
        <w:t>_____________</w:t>
      </w:r>
      <w:r w:rsidR="00403CCB" w:rsidRPr="00681196">
        <w:rPr>
          <w:rStyle w:val="FontStyle38"/>
          <w:b w:val="0"/>
          <w:sz w:val="14"/>
          <w:szCs w:val="14"/>
        </w:rPr>
        <w:t>__________________________</w:t>
      </w:r>
      <w:r w:rsidR="00166E75" w:rsidRPr="00681196">
        <w:rPr>
          <w:rStyle w:val="FontStyle38"/>
          <w:b w:val="0"/>
          <w:sz w:val="14"/>
          <w:szCs w:val="14"/>
        </w:rPr>
        <w:t>_________________</w:t>
      </w:r>
      <w:r w:rsidR="00D054C2" w:rsidRPr="00681196">
        <w:rPr>
          <w:rStyle w:val="FontStyle38"/>
          <w:b w:val="0"/>
          <w:sz w:val="14"/>
          <w:szCs w:val="14"/>
        </w:rPr>
        <w:t>_________________</w:t>
      </w:r>
      <w:r w:rsidR="00413C12" w:rsidRPr="00681196">
        <w:rPr>
          <w:rStyle w:val="FontStyle38"/>
          <w:b w:val="0"/>
          <w:sz w:val="14"/>
          <w:szCs w:val="14"/>
        </w:rPr>
        <w:t>______</w:t>
      </w:r>
      <w:r w:rsidR="00CD72BD" w:rsidRPr="00681196">
        <w:rPr>
          <w:rStyle w:val="FontStyle38"/>
          <w:b w:val="0"/>
          <w:sz w:val="14"/>
          <w:szCs w:val="14"/>
        </w:rPr>
        <w:t>_________________________</w:t>
      </w:r>
    </w:p>
    <w:p w14:paraId="1A1434C3" w14:textId="77777777" w:rsidR="00A87655" w:rsidRPr="00681196" w:rsidRDefault="008F1766" w:rsidP="00D054C2">
      <w:pPr>
        <w:pStyle w:val="Style4"/>
        <w:widowControl/>
        <w:spacing w:line="240" w:lineRule="auto"/>
        <w:ind w:firstLine="851"/>
        <w:jc w:val="center"/>
        <w:rPr>
          <w:rStyle w:val="FontStyle35"/>
          <w:rFonts w:ascii="Times New Roman" w:hAnsi="Times New Roman" w:cs="Times New Roman"/>
          <w:sz w:val="14"/>
          <w:szCs w:val="14"/>
        </w:rPr>
      </w:pPr>
      <w:r w:rsidRPr="00681196">
        <w:rPr>
          <w:rStyle w:val="FontStyle38"/>
          <w:b w:val="0"/>
          <w:sz w:val="14"/>
          <w:szCs w:val="14"/>
        </w:rPr>
        <w:t>фамили</w:t>
      </w:r>
      <w:r w:rsidR="00FB6F15" w:rsidRPr="00681196">
        <w:rPr>
          <w:rStyle w:val="FontStyle35"/>
          <w:rFonts w:ascii="Times New Roman" w:hAnsi="Times New Roman" w:cs="Times New Roman"/>
          <w:sz w:val="14"/>
          <w:szCs w:val="14"/>
        </w:rPr>
        <w:t xml:space="preserve">я, имя, </w:t>
      </w:r>
      <w:r w:rsidR="00A87655" w:rsidRPr="00681196">
        <w:rPr>
          <w:rStyle w:val="FontStyle35"/>
          <w:rFonts w:ascii="Times New Roman" w:hAnsi="Times New Roman" w:cs="Times New Roman"/>
          <w:sz w:val="14"/>
          <w:szCs w:val="14"/>
        </w:rPr>
        <w:t>отчество</w:t>
      </w:r>
      <w:r w:rsidR="00FB6F15" w:rsidRPr="00681196">
        <w:rPr>
          <w:rStyle w:val="FontStyle35"/>
          <w:rFonts w:ascii="Times New Roman" w:hAnsi="Times New Roman" w:cs="Times New Roman"/>
          <w:sz w:val="14"/>
          <w:szCs w:val="14"/>
        </w:rPr>
        <w:t xml:space="preserve"> (при наличи</w:t>
      </w:r>
      <w:r w:rsidR="00AD6D59" w:rsidRPr="00681196">
        <w:rPr>
          <w:rStyle w:val="FontStyle35"/>
          <w:rFonts w:ascii="Times New Roman" w:hAnsi="Times New Roman" w:cs="Times New Roman"/>
          <w:sz w:val="14"/>
          <w:szCs w:val="14"/>
        </w:rPr>
        <w:t>и)</w:t>
      </w:r>
    </w:p>
    <w:p w14:paraId="1438D125" w14:textId="77777777" w:rsidR="00AD6D59" w:rsidRPr="00681196" w:rsidRDefault="00AD6D59" w:rsidP="000360C6">
      <w:pPr>
        <w:pStyle w:val="Style6"/>
        <w:widowControl/>
        <w:tabs>
          <w:tab w:val="left" w:leader="underscore" w:pos="1243"/>
        </w:tabs>
        <w:spacing w:line="240" w:lineRule="auto"/>
        <w:rPr>
          <w:rStyle w:val="FontStyle35"/>
          <w:rFonts w:ascii="Times New Roman" w:hAnsi="Times New Roman" w:cs="Times New Roman"/>
          <w:sz w:val="14"/>
          <w:szCs w:val="14"/>
        </w:rPr>
      </w:pPr>
      <w:r w:rsidRPr="00681196">
        <w:rPr>
          <w:rStyle w:val="FontStyle33"/>
          <w:sz w:val="14"/>
          <w:szCs w:val="14"/>
        </w:rPr>
        <w:t>именуемый(-</w:t>
      </w:r>
      <w:proofErr w:type="spellStart"/>
      <w:r w:rsidRPr="00681196">
        <w:rPr>
          <w:rStyle w:val="FontStyle33"/>
          <w:sz w:val="14"/>
          <w:szCs w:val="14"/>
        </w:rPr>
        <w:t>ая</w:t>
      </w:r>
      <w:proofErr w:type="spellEnd"/>
      <w:r w:rsidRPr="00681196">
        <w:rPr>
          <w:rStyle w:val="FontStyle33"/>
          <w:sz w:val="14"/>
          <w:szCs w:val="14"/>
        </w:rPr>
        <w:t>)</w:t>
      </w:r>
      <w:r w:rsidR="002A6F2D" w:rsidRPr="00681196">
        <w:rPr>
          <w:rStyle w:val="FontStyle33"/>
          <w:sz w:val="14"/>
          <w:szCs w:val="14"/>
        </w:rPr>
        <w:t xml:space="preserve"> в дальнейшем «Заказчик», </w:t>
      </w:r>
      <w:r w:rsidRPr="00681196">
        <w:rPr>
          <w:rStyle w:val="FontStyle33"/>
          <w:sz w:val="14"/>
          <w:szCs w:val="14"/>
        </w:rPr>
        <w:t xml:space="preserve"> </w:t>
      </w:r>
      <w:r w:rsidR="00281B03" w:rsidRPr="00681196">
        <w:rPr>
          <w:rStyle w:val="FontStyle33"/>
          <w:sz w:val="14"/>
          <w:szCs w:val="14"/>
        </w:rPr>
        <w:t>действующий</w:t>
      </w:r>
      <w:r w:rsidR="00FB6F15" w:rsidRPr="00681196">
        <w:rPr>
          <w:rStyle w:val="FontStyle33"/>
          <w:sz w:val="14"/>
          <w:szCs w:val="14"/>
        </w:rPr>
        <w:t xml:space="preserve"> в интересах</w:t>
      </w:r>
      <w:r w:rsidR="002A6F2D" w:rsidRPr="00681196">
        <w:rPr>
          <w:rStyle w:val="FontStyle33"/>
          <w:sz w:val="14"/>
          <w:szCs w:val="14"/>
        </w:rPr>
        <w:t xml:space="preserve"> </w:t>
      </w:r>
      <w:r w:rsidR="00FB6F15" w:rsidRPr="00681196">
        <w:rPr>
          <w:rStyle w:val="FontStyle33"/>
          <w:sz w:val="14"/>
          <w:szCs w:val="14"/>
        </w:rPr>
        <w:t>несовершеннолетнего</w:t>
      </w:r>
      <w:r w:rsidR="00B215EA" w:rsidRPr="00681196">
        <w:rPr>
          <w:rStyle w:val="FontStyle33"/>
          <w:sz w:val="14"/>
          <w:szCs w:val="14"/>
        </w:rPr>
        <w:t xml:space="preserve"> </w:t>
      </w:r>
      <w:r w:rsidRPr="00F62269">
        <w:rPr>
          <w:rStyle w:val="FontStyle35"/>
          <w:rFonts w:ascii="Times New Roman" w:hAnsi="Times New Roman" w:cs="Times New Roman"/>
          <w:sz w:val="14"/>
          <w:szCs w:val="14"/>
          <w:u w:val="single"/>
        </w:rPr>
        <w:t>____</w:t>
      </w:r>
      <w:r w:rsidR="00281B03" w:rsidRPr="00F62269">
        <w:rPr>
          <w:rStyle w:val="FontStyle35"/>
          <w:rFonts w:ascii="Times New Roman" w:hAnsi="Times New Roman" w:cs="Times New Roman"/>
          <w:sz w:val="14"/>
          <w:szCs w:val="14"/>
          <w:u w:val="single"/>
        </w:rPr>
        <w:t>_______________________________________________________________</w:t>
      </w:r>
      <w:r w:rsidR="00403CCB" w:rsidRPr="00F62269">
        <w:rPr>
          <w:rStyle w:val="FontStyle35"/>
          <w:rFonts w:ascii="Times New Roman" w:hAnsi="Times New Roman" w:cs="Times New Roman"/>
          <w:sz w:val="14"/>
          <w:szCs w:val="14"/>
          <w:u w:val="single"/>
        </w:rPr>
        <w:t>_______________________</w:t>
      </w:r>
      <w:r w:rsidR="00B215EA" w:rsidRPr="00F62269">
        <w:rPr>
          <w:rStyle w:val="FontStyle35"/>
          <w:rFonts w:ascii="Times New Roman" w:hAnsi="Times New Roman" w:cs="Times New Roman"/>
          <w:sz w:val="14"/>
          <w:szCs w:val="14"/>
          <w:u w:val="single"/>
        </w:rPr>
        <w:t>__________</w:t>
      </w:r>
      <w:r w:rsidR="00166E75" w:rsidRPr="00F62269">
        <w:rPr>
          <w:rStyle w:val="FontStyle35"/>
          <w:rFonts w:ascii="Times New Roman" w:hAnsi="Times New Roman" w:cs="Times New Roman"/>
          <w:sz w:val="14"/>
          <w:szCs w:val="14"/>
          <w:u w:val="single"/>
        </w:rPr>
        <w:t>___________________________</w:t>
      </w:r>
      <w:r w:rsidR="00413C12" w:rsidRPr="00F62269">
        <w:rPr>
          <w:rStyle w:val="FontStyle35"/>
          <w:rFonts w:ascii="Times New Roman" w:hAnsi="Times New Roman" w:cs="Times New Roman"/>
          <w:sz w:val="14"/>
          <w:szCs w:val="14"/>
          <w:u w:val="single"/>
        </w:rPr>
        <w:t>_____</w:t>
      </w:r>
      <w:r w:rsidR="00CD72BD" w:rsidRPr="00F62269">
        <w:rPr>
          <w:rStyle w:val="FontStyle35"/>
          <w:rFonts w:ascii="Times New Roman" w:hAnsi="Times New Roman" w:cs="Times New Roman"/>
          <w:sz w:val="14"/>
          <w:szCs w:val="14"/>
          <w:u w:val="single"/>
        </w:rPr>
        <w:t>___________________</w:t>
      </w:r>
    </w:p>
    <w:p w14:paraId="62BC2F2D" w14:textId="77777777" w:rsidR="00A87655" w:rsidRPr="00681196" w:rsidRDefault="00A87655" w:rsidP="00D054C2">
      <w:pPr>
        <w:pStyle w:val="Style7"/>
        <w:widowControl/>
        <w:jc w:val="center"/>
        <w:rPr>
          <w:rStyle w:val="FontStyle33"/>
          <w:sz w:val="14"/>
          <w:szCs w:val="14"/>
        </w:rPr>
      </w:pPr>
      <w:r w:rsidRPr="00681196">
        <w:rPr>
          <w:rStyle w:val="FontStyle35"/>
          <w:rFonts w:ascii="Times New Roman" w:hAnsi="Times New Roman" w:cs="Times New Roman"/>
          <w:sz w:val="14"/>
          <w:szCs w:val="14"/>
        </w:rPr>
        <w:t>фамилия, имя, отчество (при наличии), дата рождения</w:t>
      </w:r>
    </w:p>
    <w:p w14:paraId="686AB26A" w14:textId="341A16BE" w:rsidR="00AF5E38" w:rsidRPr="00681196" w:rsidRDefault="00FB6F15" w:rsidP="00CF6E5F">
      <w:pPr>
        <w:pStyle w:val="Style6"/>
        <w:widowControl/>
        <w:tabs>
          <w:tab w:val="left" w:leader="underscore" w:pos="1123"/>
        </w:tabs>
        <w:spacing w:line="240" w:lineRule="auto"/>
        <w:jc w:val="both"/>
        <w:rPr>
          <w:rStyle w:val="FontStyle33"/>
          <w:sz w:val="14"/>
          <w:szCs w:val="14"/>
        </w:rPr>
      </w:pPr>
      <w:r w:rsidRPr="00681196">
        <w:rPr>
          <w:rStyle w:val="FontStyle33"/>
          <w:sz w:val="14"/>
          <w:szCs w:val="14"/>
        </w:rPr>
        <w:t>именуем</w:t>
      </w:r>
      <w:r w:rsidR="00AD6D59" w:rsidRPr="00681196">
        <w:rPr>
          <w:rStyle w:val="FontStyle33"/>
          <w:sz w:val="14"/>
          <w:szCs w:val="14"/>
        </w:rPr>
        <w:t>ый (-</w:t>
      </w:r>
      <w:proofErr w:type="spellStart"/>
      <w:r w:rsidR="00AD6D59" w:rsidRPr="00681196">
        <w:rPr>
          <w:rStyle w:val="FontStyle33"/>
          <w:sz w:val="14"/>
          <w:szCs w:val="14"/>
        </w:rPr>
        <w:t>ая</w:t>
      </w:r>
      <w:proofErr w:type="spellEnd"/>
      <w:r w:rsidR="00AD6D59" w:rsidRPr="00681196">
        <w:rPr>
          <w:rStyle w:val="FontStyle33"/>
          <w:sz w:val="14"/>
          <w:szCs w:val="14"/>
        </w:rPr>
        <w:t>)</w:t>
      </w:r>
      <w:r w:rsidRPr="00681196">
        <w:rPr>
          <w:rStyle w:val="FontStyle33"/>
          <w:sz w:val="14"/>
          <w:szCs w:val="14"/>
        </w:rPr>
        <w:t xml:space="preserve"> в дальнейшем «</w:t>
      </w:r>
      <w:r w:rsidR="00934D76" w:rsidRPr="00681196">
        <w:rPr>
          <w:rStyle w:val="FontStyle33"/>
          <w:sz w:val="14"/>
          <w:szCs w:val="14"/>
        </w:rPr>
        <w:t>Обучающийся</w:t>
      </w:r>
      <w:r w:rsidRPr="00681196">
        <w:rPr>
          <w:rStyle w:val="FontStyle33"/>
          <w:sz w:val="14"/>
          <w:szCs w:val="14"/>
        </w:rPr>
        <w:t>»</w:t>
      </w:r>
      <w:r w:rsidR="00AD6D59" w:rsidRPr="00681196">
        <w:rPr>
          <w:rStyle w:val="FontStyle33"/>
          <w:sz w:val="14"/>
          <w:szCs w:val="14"/>
        </w:rPr>
        <w:t>,</w:t>
      </w:r>
      <w:r w:rsidR="00D054C2" w:rsidRPr="00681196">
        <w:rPr>
          <w:rStyle w:val="FontStyle33"/>
          <w:sz w:val="14"/>
          <w:szCs w:val="14"/>
        </w:rPr>
        <w:t xml:space="preserve"> совместн</w:t>
      </w:r>
      <w:r w:rsidR="00C7214F" w:rsidRPr="00681196">
        <w:rPr>
          <w:rStyle w:val="FontStyle33"/>
          <w:sz w:val="14"/>
          <w:szCs w:val="14"/>
        </w:rPr>
        <w:t>о</w:t>
      </w:r>
      <w:r w:rsidRPr="00681196">
        <w:rPr>
          <w:rStyle w:val="FontStyle33"/>
          <w:sz w:val="14"/>
          <w:szCs w:val="14"/>
        </w:rPr>
        <w:t xml:space="preserve"> именуемые Стороны, заключили </w:t>
      </w:r>
      <w:r w:rsidR="00B215EA" w:rsidRPr="00681196">
        <w:rPr>
          <w:rStyle w:val="FontStyle33"/>
          <w:sz w:val="14"/>
          <w:szCs w:val="14"/>
        </w:rPr>
        <w:t>в соответствии с Гражданским кодексо</w:t>
      </w:r>
      <w:r w:rsidR="00934D76" w:rsidRPr="00681196">
        <w:rPr>
          <w:rStyle w:val="FontStyle33"/>
          <w:sz w:val="14"/>
          <w:szCs w:val="14"/>
        </w:rPr>
        <w:t>м</w:t>
      </w:r>
      <w:r w:rsidR="00B215EA" w:rsidRPr="00681196">
        <w:rPr>
          <w:rStyle w:val="FontStyle33"/>
          <w:sz w:val="14"/>
          <w:szCs w:val="14"/>
        </w:rPr>
        <w:t xml:space="preserve"> Российской Федерации, Федеральным законом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</w:t>
      </w:r>
      <w:r w:rsidR="00751DEF" w:rsidRPr="00751DEF">
        <w:rPr>
          <w:rStyle w:val="FontStyle33"/>
          <w:sz w:val="14"/>
          <w:szCs w:val="14"/>
        </w:rPr>
        <w:t>Постановлени</w:t>
      </w:r>
      <w:r w:rsidR="00751DEF" w:rsidRPr="00751DEF">
        <w:rPr>
          <w:rStyle w:val="FontStyle33"/>
          <w:sz w:val="14"/>
          <w:szCs w:val="14"/>
        </w:rPr>
        <w:t>ем</w:t>
      </w:r>
      <w:r w:rsidR="00751DEF" w:rsidRPr="00751DEF">
        <w:rPr>
          <w:rStyle w:val="FontStyle33"/>
          <w:sz w:val="14"/>
          <w:szCs w:val="14"/>
        </w:rPr>
        <w:t xml:space="preserve"> Правительства РФ от 15.09.2020 года № 1441 «Об утверждении Правил оказания платных образовательных услуг»</w:t>
      </w:r>
      <w:r w:rsidR="00B215EA" w:rsidRPr="00681196">
        <w:rPr>
          <w:rStyle w:val="FontStyle33"/>
          <w:sz w:val="14"/>
          <w:szCs w:val="14"/>
        </w:rPr>
        <w:t xml:space="preserve">, </w:t>
      </w:r>
      <w:r w:rsidRPr="00681196">
        <w:rPr>
          <w:rStyle w:val="FontStyle33"/>
          <w:sz w:val="14"/>
          <w:szCs w:val="14"/>
        </w:rPr>
        <w:t>настоящий Договор о нижеследующем:</w:t>
      </w:r>
    </w:p>
    <w:p w14:paraId="604B8597" w14:textId="77777777" w:rsidR="00AF5E38" w:rsidRPr="00681196" w:rsidRDefault="00FB6F15" w:rsidP="00034A50">
      <w:pPr>
        <w:pStyle w:val="Style9"/>
        <w:widowControl/>
        <w:numPr>
          <w:ilvl w:val="0"/>
          <w:numId w:val="12"/>
        </w:numPr>
        <w:ind w:left="0" w:firstLine="567"/>
        <w:jc w:val="center"/>
        <w:rPr>
          <w:rStyle w:val="FontStyle32"/>
          <w:sz w:val="14"/>
          <w:szCs w:val="14"/>
        </w:rPr>
      </w:pPr>
      <w:r w:rsidRPr="00681196">
        <w:rPr>
          <w:rStyle w:val="FontStyle32"/>
          <w:sz w:val="14"/>
          <w:szCs w:val="14"/>
        </w:rPr>
        <w:t>Предмет договора</w:t>
      </w:r>
    </w:p>
    <w:p w14:paraId="4C50E013" w14:textId="47947B13" w:rsidR="00C7214F" w:rsidRPr="00681196" w:rsidRDefault="00C7214F" w:rsidP="003E1EB3">
      <w:pPr>
        <w:pStyle w:val="ConsPlusNonformat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1.1. Исполнитель обязуется предоставить </w:t>
      </w:r>
      <w:r w:rsidR="002075DB" w:rsidRPr="00681196">
        <w:rPr>
          <w:rFonts w:ascii="Times New Roman" w:hAnsi="Times New Roman" w:cs="Times New Roman"/>
          <w:sz w:val="14"/>
          <w:szCs w:val="14"/>
        </w:rPr>
        <w:t xml:space="preserve">платную </w:t>
      </w:r>
      <w:r w:rsidRPr="00681196">
        <w:rPr>
          <w:rFonts w:ascii="Times New Roman" w:hAnsi="Times New Roman" w:cs="Times New Roman"/>
          <w:sz w:val="14"/>
          <w:szCs w:val="14"/>
        </w:rPr>
        <w:t xml:space="preserve">образовательную услугу, а Обучающийся/Заказчик (ненужное вычеркнуть) обязуется оплатить </w:t>
      </w:r>
      <w:r w:rsidR="00751DEF" w:rsidRPr="00681196">
        <w:rPr>
          <w:rFonts w:ascii="Times New Roman" w:hAnsi="Times New Roman" w:cs="Times New Roman"/>
          <w:sz w:val="14"/>
          <w:szCs w:val="14"/>
        </w:rPr>
        <w:t>платную образовательную услугу,</w:t>
      </w:r>
      <w:r w:rsidRPr="00681196">
        <w:rPr>
          <w:rFonts w:ascii="Times New Roman" w:hAnsi="Times New Roman" w:cs="Times New Roman"/>
          <w:sz w:val="14"/>
          <w:szCs w:val="14"/>
        </w:rPr>
        <w:t xml:space="preserve"> </w:t>
      </w:r>
      <w:r w:rsidR="000360C6" w:rsidRPr="00681196">
        <w:rPr>
          <w:rFonts w:ascii="Times New Roman" w:hAnsi="Times New Roman" w:cs="Times New Roman"/>
          <w:sz w:val="14"/>
          <w:szCs w:val="14"/>
        </w:rPr>
        <w:t>указанную в Приложении № 1.</w:t>
      </w:r>
    </w:p>
    <w:p w14:paraId="55B11A29" w14:textId="77777777" w:rsidR="00C7214F" w:rsidRPr="00681196" w:rsidRDefault="000360C6" w:rsidP="003E1EB3">
      <w:pPr>
        <w:pStyle w:val="ConsPlusNonformat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1.2. </w:t>
      </w:r>
      <w:r w:rsidR="001C25C0" w:rsidRPr="00681196">
        <w:rPr>
          <w:rFonts w:ascii="Times New Roman" w:hAnsi="Times New Roman" w:cs="Times New Roman"/>
          <w:sz w:val="14"/>
          <w:szCs w:val="14"/>
        </w:rPr>
        <w:t>Ф</w:t>
      </w:r>
      <w:r w:rsidR="00C7214F" w:rsidRPr="00681196">
        <w:rPr>
          <w:rFonts w:ascii="Times New Roman" w:hAnsi="Times New Roman" w:cs="Times New Roman"/>
          <w:sz w:val="14"/>
          <w:szCs w:val="14"/>
        </w:rPr>
        <w:t xml:space="preserve">орма обучения, вид, уровень и (или) направленность </w:t>
      </w:r>
      <w:r w:rsidR="002075DB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="00C7214F" w:rsidRPr="00681196">
        <w:rPr>
          <w:rFonts w:ascii="Times New Roman" w:hAnsi="Times New Roman" w:cs="Times New Roman"/>
          <w:sz w:val="14"/>
          <w:szCs w:val="14"/>
        </w:rPr>
        <w:t xml:space="preserve">образовательной программы (часть </w:t>
      </w:r>
      <w:r w:rsidR="002075DB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="00C7214F" w:rsidRPr="00681196">
        <w:rPr>
          <w:rFonts w:ascii="Times New Roman" w:hAnsi="Times New Roman" w:cs="Times New Roman"/>
          <w:sz w:val="14"/>
          <w:szCs w:val="14"/>
        </w:rPr>
        <w:t>образовательной программы определенного уровня, вида и (или) направленности) в пределах федерального государственного образовательного стандарта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14:paraId="064567E5" w14:textId="51FFF2C0" w:rsidR="00C7214F" w:rsidRPr="00681196" w:rsidRDefault="00C7214F" w:rsidP="003E1EB3">
      <w:pPr>
        <w:pStyle w:val="ConsPlusNormal"/>
        <w:numPr>
          <w:ilvl w:val="1"/>
          <w:numId w:val="13"/>
        </w:numPr>
        <w:tabs>
          <w:tab w:val="left" w:pos="851"/>
        </w:tabs>
        <w:ind w:firstLine="284"/>
        <w:jc w:val="both"/>
        <w:rPr>
          <w:rStyle w:val="FontStyle33"/>
          <w:sz w:val="14"/>
          <w:szCs w:val="14"/>
        </w:rPr>
      </w:pPr>
      <w:r w:rsidRPr="00681196">
        <w:rPr>
          <w:rStyle w:val="FontStyle33"/>
          <w:sz w:val="14"/>
          <w:szCs w:val="14"/>
        </w:rPr>
        <w:t>Срок оказания услуги с «___» ____________</w:t>
      </w:r>
      <w:r w:rsidR="003E1EB3" w:rsidRPr="00681196">
        <w:rPr>
          <w:rStyle w:val="FontStyle33"/>
          <w:sz w:val="14"/>
          <w:szCs w:val="14"/>
        </w:rPr>
        <w:t xml:space="preserve"> 20</w:t>
      </w:r>
      <w:r w:rsidR="00F62269">
        <w:rPr>
          <w:rStyle w:val="FontStyle33"/>
          <w:sz w:val="14"/>
          <w:szCs w:val="14"/>
        </w:rPr>
        <w:t>21</w:t>
      </w:r>
      <w:r w:rsidR="003E1EB3" w:rsidRPr="00681196">
        <w:rPr>
          <w:rStyle w:val="FontStyle33"/>
          <w:sz w:val="14"/>
          <w:szCs w:val="14"/>
        </w:rPr>
        <w:t xml:space="preserve"> года </w:t>
      </w:r>
      <w:r w:rsidRPr="00681196">
        <w:rPr>
          <w:rStyle w:val="FontStyle33"/>
          <w:sz w:val="14"/>
          <w:szCs w:val="14"/>
        </w:rPr>
        <w:t>по «</w:t>
      </w:r>
      <w:r w:rsidR="00F62269">
        <w:rPr>
          <w:rStyle w:val="FontStyle33"/>
          <w:sz w:val="14"/>
          <w:szCs w:val="14"/>
        </w:rPr>
        <w:t>31</w:t>
      </w:r>
      <w:r w:rsidRPr="00681196">
        <w:rPr>
          <w:rStyle w:val="FontStyle33"/>
          <w:sz w:val="14"/>
          <w:szCs w:val="14"/>
        </w:rPr>
        <w:t xml:space="preserve">» </w:t>
      </w:r>
      <w:r w:rsidR="00F62269">
        <w:rPr>
          <w:rStyle w:val="FontStyle33"/>
          <w:sz w:val="14"/>
          <w:szCs w:val="14"/>
        </w:rPr>
        <w:t>августа</w:t>
      </w:r>
      <w:r w:rsidRPr="00681196">
        <w:rPr>
          <w:rStyle w:val="FontStyle33"/>
          <w:sz w:val="14"/>
          <w:szCs w:val="14"/>
        </w:rPr>
        <w:t xml:space="preserve"> 20</w:t>
      </w:r>
      <w:r w:rsidR="00F62269">
        <w:rPr>
          <w:rStyle w:val="FontStyle33"/>
          <w:sz w:val="14"/>
          <w:szCs w:val="14"/>
        </w:rPr>
        <w:t>22</w:t>
      </w:r>
      <w:r w:rsidRPr="00681196">
        <w:rPr>
          <w:rStyle w:val="FontStyle33"/>
          <w:sz w:val="14"/>
          <w:szCs w:val="14"/>
        </w:rPr>
        <w:t xml:space="preserve"> года.</w:t>
      </w:r>
    </w:p>
    <w:p w14:paraId="2FAF7D3B" w14:textId="77777777" w:rsidR="000360C6" w:rsidRPr="00681196" w:rsidRDefault="000360C6" w:rsidP="003E1EB3">
      <w:pPr>
        <w:pStyle w:val="ConsPlusNormal"/>
        <w:numPr>
          <w:ilvl w:val="1"/>
          <w:numId w:val="13"/>
        </w:numPr>
        <w:tabs>
          <w:tab w:val="left" w:pos="851"/>
        </w:tabs>
        <w:ind w:firstLine="284"/>
        <w:jc w:val="both"/>
        <w:rPr>
          <w:rStyle w:val="FontStyle33"/>
          <w:sz w:val="14"/>
          <w:szCs w:val="14"/>
        </w:rPr>
      </w:pPr>
      <w:r w:rsidRPr="00681196">
        <w:rPr>
          <w:rStyle w:val="FontStyle33"/>
          <w:sz w:val="14"/>
          <w:szCs w:val="14"/>
        </w:rPr>
        <w:t>Форма обучения – очная.</w:t>
      </w:r>
    </w:p>
    <w:p w14:paraId="7A640D62" w14:textId="77777777" w:rsidR="00C7214F" w:rsidRPr="00681196" w:rsidRDefault="00C7214F" w:rsidP="00C721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81196">
        <w:rPr>
          <w:rFonts w:ascii="Times New Roman" w:hAnsi="Times New Roman" w:cs="Times New Roman"/>
          <w:b/>
          <w:sz w:val="14"/>
          <w:szCs w:val="14"/>
        </w:rPr>
        <w:t xml:space="preserve">II. Права Исполнителя, Заказчика и Обучающегося </w:t>
      </w:r>
    </w:p>
    <w:p w14:paraId="6B625758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2.1. Исполнитель вправе:</w:t>
      </w:r>
    </w:p>
    <w:p w14:paraId="36BDB6CB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71A4BE9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6DEEC08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разделом I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14:paraId="2111C633" w14:textId="77777777" w:rsidR="005E7DAE" w:rsidRPr="00681196" w:rsidRDefault="005E7DAE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2.3. </w:t>
      </w:r>
      <w:r w:rsidR="003E1EB3" w:rsidRPr="00681196">
        <w:rPr>
          <w:rFonts w:ascii="Times New Roman" w:hAnsi="Times New Roman" w:cs="Times New Roman"/>
          <w:sz w:val="14"/>
          <w:szCs w:val="14"/>
        </w:rPr>
        <w:t xml:space="preserve">Исполнитель вправе оставить реквизит (костюмы, канцтовары, спортивное оборудование) необходимый для проведения </w:t>
      </w:r>
      <w:r w:rsidR="002075DB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="003E1EB3" w:rsidRPr="00681196">
        <w:rPr>
          <w:rFonts w:ascii="Times New Roman" w:hAnsi="Times New Roman" w:cs="Times New Roman"/>
          <w:sz w:val="14"/>
          <w:szCs w:val="14"/>
        </w:rPr>
        <w:t>образовательной услуги у себя</w:t>
      </w:r>
    </w:p>
    <w:p w14:paraId="41ED5D75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</w:t>
      </w:r>
      <w:r w:rsidR="005E7DAE" w:rsidRPr="00681196">
        <w:rPr>
          <w:rFonts w:ascii="Times New Roman" w:hAnsi="Times New Roman" w:cs="Times New Roman"/>
          <w:sz w:val="14"/>
          <w:szCs w:val="14"/>
        </w:rPr>
        <w:t>4</w:t>
      </w:r>
      <w:r w:rsidRPr="00681196">
        <w:rPr>
          <w:rFonts w:ascii="Times New Roman" w:hAnsi="Times New Roman" w:cs="Times New Roman"/>
          <w:sz w:val="14"/>
          <w:szCs w:val="14"/>
        </w:rPr>
        <w:t xml:space="preserve">. Обучающемуся предоставляются академические права в соответствии с </w:t>
      </w:r>
      <w:hyperlink r:id="rId8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частью 1 статьи 34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4A271D8E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</w:t>
      </w:r>
      <w:r w:rsidR="005E7DAE" w:rsidRPr="00681196">
        <w:rPr>
          <w:rFonts w:ascii="Times New Roman" w:hAnsi="Times New Roman" w:cs="Times New Roman"/>
          <w:sz w:val="14"/>
          <w:szCs w:val="14"/>
        </w:rPr>
        <w:t>4</w:t>
      </w:r>
      <w:r w:rsidRPr="00681196">
        <w:rPr>
          <w:rFonts w:ascii="Times New Roman" w:hAnsi="Times New Roman" w:cs="Times New Roman"/>
          <w:sz w:val="14"/>
          <w:szCs w:val="1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разделом I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14:paraId="59A5B86F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</w:t>
      </w:r>
      <w:r w:rsidR="005E7DAE" w:rsidRPr="00681196">
        <w:rPr>
          <w:rFonts w:ascii="Times New Roman" w:hAnsi="Times New Roman" w:cs="Times New Roman"/>
          <w:sz w:val="14"/>
          <w:szCs w:val="14"/>
        </w:rPr>
        <w:t>4</w:t>
      </w:r>
      <w:r w:rsidRPr="00681196">
        <w:rPr>
          <w:rFonts w:ascii="Times New Roman" w:hAnsi="Times New Roman" w:cs="Times New Roman"/>
          <w:sz w:val="14"/>
          <w:szCs w:val="14"/>
        </w:rPr>
        <w:t>.2. Обращаться к Исполнителю по вопросам, касающимся образовательного процесса.</w:t>
      </w:r>
    </w:p>
    <w:p w14:paraId="45A17116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</w:t>
      </w:r>
      <w:r w:rsidR="005E7DAE" w:rsidRPr="00681196">
        <w:rPr>
          <w:rFonts w:ascii="Times New Roman" w:hAnsi="Times New Roman" w:cs="Times New Roman"/>
          <w:sz w:val="14"/>
          <w:szCs w:val="14"/>
        </w:rPr>
        <w:t>4</w:t>
      </w:r>
      <w:r w:rsidRPr="00681196">
        <w:rPr>
          <w:rFonts w:ascii="Times New Roman" w:hAnsi="Times New Roman" w:cs="Times New Roman"/>
          <w:sz w:val="14"/>
          <w:szCs w:val="1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D7C2F02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</w:t>
      </w:r>
      <w:r w:rsidR="005E7DAE" w:rsidRPr="00681196">
        <w:rPr>
          <w:rFonts w:ascii="Times New Roman" w:hAnsi="Times New Roman" w:cs="Times New Roman"/>
          <w:sz w:val="14"/>
          <w:szCs w:val="14"/>
        </w:rPr>
        <w:t>4</w:t>
      </w:r>
      <w:r w:rsidRPr="00681196">
        <w:rPr>
          <w:rFonts w:ascii="Times New Roman" w:hAnsi="Times New Roman" w:cs="Times New Roman"/>
          <w:sz w:val="14"/>
          <w:szCs w:val="1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0244DA7" w14:textId="77777777" w:rsidR="00C7214F" w:rsidRPr="00681196" w:rsidRDefault="00C7214F" w:rsidP="005E7DAE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2.</w:t>
      </w:r>
      <w:r w:rsidR="005E7DAE" w:rsidRPr="00681196">
        <w:rPr>
          <w:rFonts w:ascii="Times New Roman" w:hAnsi="Times New Roman" w:cs="Times New Roman"/>
          <w:sz w:val="14"/>
          <w:szCs w:val="14"/>
        </w:rPr>
        <w:t>4</w:t>
      </w:r>
      <w:r w:rsidRPr="00681196">
        <w:rPr>
          <w:rFonts w:ascii="Times New Roman" w:hAnsi="Times New Roman" w:cs="Times New Roman"/>
          <w:sz w:val="14"/>
          <w:szCs w:val="1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BC39EB1" w14:textId="77777777" w:rsidR="00C7214F" w:rsidRPr="00681196" w:rsidRDefault="00C7214F" w:rsidP="00DB5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81196">
        <w:rPr>
          <w:rFonts w:ascii="Times New Roman" w:hAnsi="Times New Roman" w:cs="Times New Roman"/>
          <w:b/>
          <w:sz w:val="14"/>
          <w:szCs w:val="14"/>
        </w:rPr>
        <w:t xml:space="preserve">III. Обязанности Исполнителя, Заказчика и Обучающегося </w:t>
      </w:r>
    </w:p>
    <w:p w14:paraId="6AABA76B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 Исполнитель обязан:</w:t>
      </w:r>
    </w:p>
    <w:p w14:paraId="5642A826" w14:textId="77777777" w:rsidR="00286C99" w:rsidRPr="00681196" w:rsidRDefault="00286C99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3.1.1. До заключения договора и в период его действия предоставлять Заказчику достоверную информацию о себе и об оказываемых платн</w:t>
      </w:r>
      <w:bookmarkStart w:id="0" w:name="_GoBack"/>
      <w:bookmarkEnd w:id="0"/>
      <w:r w:rsidRPr="00681196">
        <w:rPr>
          <w:rFonts w:ascii="Times New Roman" w:hAnsi="Times New Roman" w:cs="Times New Roman"/>
          <w:sz w:val="14"/>
          <w:szCs w:val="14"/>
        </w:rPr>
        <w:t>ых образовательных услугах, обеспечивающую возможность их правильного выбора.</w:t>
      </w:r>
    </w:p>
    <w:p w14:paraId="5639A720" w14:textId="77777777" w:rsidR="00C7214F" w:rsidRPr="00681196" w:rsidRDefault="00C7214F" w:rsidP="003E1EB3">
      <w:pPr>
        <w:pStyle w:val="ConsPlusNonformat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</w:t>
      </w:r>
      <w:r w:rsidR="00286C99" w:rsidRPr="00681196">
        <w:rPr>
          <w:rFonts w:ascii="Times New Roman" w:hAnsi="Times New Roman" w:cs="Times New Roman"/>
          <w:sz w:val="14"/>
          <w:szCs w:val="14"/>
        </w:rPr>
        <w:t>2</w:t>
      </w:r>
      <w:r w:rsidRPr="00681196">
        <w:rPr>
          <w:rFonts w:ascii="Times New Roman" w:hAnsi="Times New Roman" w:cs="Times New Roman"/>
          <w:sz w:val="14"/>
          <w:szCs w:val="14"/>
        </w:rPr>
        <w:t>. Зачислить Обучающегося, выполнившего установленные законодательством Российской Федерации, учредительными  документами</w:t>
      </w:r>
      <w:r w:rsidR="00E72AB5" w:rsidRPr="00681196">
        <w:rPr>
          <w:rFonts w:ascii="Times New Roman" w:hAnsi="Times New Roman" w:cs="Times New Roman"/>
          <w:sz w:val="14"/>
          <w:szCs w:val="14"/>
        </w:rPr>
        <w:t xml:space="preserve">, </w:t>
      </w:r>
      <w:r w:rsidRPr="00681196">
        <w:rPr>
          <w:rFonts w:ascii="Times New Roman" w:hAnsi="Times New Roman" w:cs="Times New Roman"/>
          <w:sz w:val="14"/>
          <w:szCs w:val="14"/>
        </w:rPr>
        <w:t>локальными нормативными  актами  Исполнителя  условия  приема,  в  качестве ___________________________________</w:t>
      </w:r>
      <w:r w:rsidR="009C6425" w:rsidRPr="00681196">
        <w:rPr>
          <w:rFonts w:ascii="Times New Roman" w:hAnsi="Times New Roman" w:cs="Times New Roman"/>
          <w:sz w:val="14"/>
          <w:szCs w:val="14"/>
          <w:u w:val="single"/>
        </w:rPr>
        <w:tab/>
      </w:r>
      <w:r w:rsidR="009C6425" w:rsidRPr="00681196">
        <w:rPr>
          <w:rFonts w:ascii="Times New Roman" w:hAnsi="Times New Roman" w:cs="Times New Roman"/>
          <w:sz w:val="14"/>
          <w:szCs w:val="14"/>
          <w:u w:val="single"/>
        </w:rPr>
        <w:tab/>
        <w:t xml:space="preserve">         </w:t>
      </w:r>
      <w:r w:rsidRPr="00681196">
        <w:rPr>
          <w:rFonts w:ascii="Times New Roman" w:hAnsi="Times New Roman" w:cs="Times New Roman"/>
          <w:sz w:val="14"/>
          <w:szCs w:val="14"/>
        </w:rPr>
        <w:t>_.</w:t>
      </w:r>
    </w:p>
    <w:p w14:paraId="7CCD50FC" w14:textId="77777777" w:rsidR="00C7214F" w:rsidRPr="00681196" w:rsidRDefault="00C7214F" w:rsidP="003E1EB3">
      <w:pPr>
        <w:pStyle w:val="ConsPlusNonformat"/>
        <w:ind w:left="4536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(указывается категория обучающегося)</w:t>
      </w:r>
    </w:p>
    <w:p w14:paraId="6BA8D5FF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</w:t>
      </w:r>
      <w:r w:rsidR="00286C99" w:rsidRPr="00681196">
        <w:rPr>
          <w:rFonts w:ascii="Times New Roman" w:hAnsi="Times New Roman" w:cs="Times New Roman"/>
          <w:sz w:val="14"/>
          <w:szCs w:val="14"/>
        </w:rPr>
        <w:t>3</w:t>
      </w:r>
      <w:r w:rsidRPr="00681196">
        <w:rPr>
          <w:rFonts w:ascii="Times New Roman" w:hAnsi="Times New Roman" w:cs="Times New Roman"/>
          <w:sz w:val="14"/>
          <w:szCs w:val="1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Российской Федерации "О защите прав потребителей" и Федеральным </w:t>
      </w:r>
      <w:hyperlink r:id="rId10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"Об образовании в Российской Федерации".</w:t>
      </w:r>
    </w:p>
    <w:p w14:paraId="47267A9E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</w:t>
      </w:r>
      <w:r w:rsidR="00286C99" w:rsidRPr="00681196">
        <w:rPr>
          <w:rFonts w:ascii="Times New Roman" w:hAnsi="Times New Roman" w:cs="Times New Roman"/>
          <w:sz w:val="14"/>
          <w:szCs w:val="14"/>
        </w:rPr>
        <w:t>4</w:t>
      </w:r>
      <w:r w:rsidRPr="00681196">
        <w:rPr>
          <w:rFonts w:ascii="Times New Roman" w:hAnsi="Times New Roman" w:cs="Times New Roman"/>
          <w:sz w:val="14"/>
          <w:szCs w:val="1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разделом I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A3AD74A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</w:t>
      </w:r>
      <w:r w:rsidR="00286C99" w:rsidRPr="00681196">
        <w:rPr>
          <w:rFonts w:ascii="Times New Roman" w:hAnsi="Times New Roman" w:cs="Times New Roman"/>
          <w:sz w:val="14"/>
          <w:szCs w:val="14"/>
        </w:rPr>
        <w:t>5</w:t>
      </w:r>
      <w:r w:rsidRPr="00681196">
        <w:rPr>
          <w:rFonts w:ascii="Times New Roman" w:hAnsi="Times New Roman" w:cs="Times New Roman"/>
          <w:sz w:val="14"/>
          <w:szCs w:val="14"/>
        </w:rPr>
        <w:t>. Обеспечить Обучающемуся предусмотренные выбранной образовательной программой условия ее освоения.</w:t>
      </w:r>
    </w:p>
    <w:p w14:paraId="2E620E32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</w:t>
      </w:r>
      <w:r w:rsidR="00286C99" w:rsidRPr="00681196">
        <w:rPr>
          <w:rFonts w:ascii="Times New Roman" w:hAnsi="Times New Roman" w:cs="Times New Roman"/>
          <w:sz w:val="14"/>
          <w:szCs w:val="14"/>
        </w:rPr>
        <w:t>6</w:t>
      </w:r>
      <w:r w:rsidRPr="00681196">
        <w:rPr>
          <w:rFonts w:ascii="Times New Roman" w:hAnsi="Times New Roman" w:cs="Times New Roman"/>
          <w:sz w:val="14"/>
          <w:szCs w:val="1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разделом I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14:paraId="02C7659D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</w:t>
      </w:r>
      <w:r w:rsidR="00286C99" w:rsidRPr="00681196">
        <w:rPr>
          <w:rFonts w:ascii="Times New Roman" w:hAnsi="Times New Roman" w:cs="Times New Roman"/>
          <w:sz w:val="14"/>
          <w:szCs w:val="14"/>
        </w:rPr>
        <w:t>7</w:t>
      </w:r>
      <w:r w:rsidRPr="00681196">
        <w:rPr>
          <w:rFonts w:ascii="Times New Roman" w:hAnsi="Times New Roman" w:cs="Times New Roman"/>
          <w:sz w:val="14"/>
          <w:szCs w:val="14"/>
        </w:rPr>
        <w:t>. Принимать от Обучающегося и (или) Заказчика плату за образовательные услуги.</w:t>
      </w:r>
    </w:p>
    <w:p w14:paraId="3691FC85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3.1.</w:t>
      </w:r>
      <w:r w:rsidR="00286C99" w:rsidRPr="00681196">
        <w:rPr>
          <w:rFonts w:ascii="Times New Roman" w:hAnsi="Times New Roman" w:cs="Times New Roman"/>
          <w:sz w:val="14"/>
          <w:szCs w:val="14"/>
        </w:rPr>
        <w:t>8</w:t>
      </w:r>
      <w:r w:rsidRPr="00681196">
        <w:rPr>
          <w:rFonts w:ascii="Times New Roman" w:hAnsi="Times New Roman" w:cs="Times New Roman"/>
          <w:sz w:val="14"/>
          <w:szCs w:val="1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9154E9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разделе I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77329E9" w14:textId="77777777" w:rsidR="003E1EB3" w:rsidRPr="00681196" w:rsidRDefault="003E1EB3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3.3. Реквизиты, материалы, оборудование необходимое для проведения образовательной услуги приобретается за счет Заказчика</w:t>
      </w:r>
    </w:p>
    <w:p w14:paraId="181BC37D" w14:textId="77777777" w:rsidR="00C7214F" w:rsidRPr="00681196" w:rsidRDefault="00C7214F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</w:t>
      </w:r>
      <w:r w:rsidR="0038359D" w:rsidRPr="00681196">
        <w:rPr>
          <w:rFonts w:ascii="Times New Roman" w:hAnsi="Times New Roman" w:cs="Times New Roman"/>
          <w:sz w:val="14"/>
          <w:szCs w:val="14"/>
        </w:rPr>
        <w:t>4</w:t>
      </w:r>
      <w:r w:rsidRPr="00681196">
        <w:rPr>
          <w:rFonts w:ascii="Times New Roman" w:hAnsi="Times New Roman" w:cs="Times New Roman"/>
          <w:sz w:val="14"/>
          <w:szCs w:val="14"/>
        </w:rPr>
        <w:t xml:space="preserve">. Обучающийся обязан соблюдать требования, установленные в </w:t>
      </w:r>
      <w:hyperlink r:id="rId11" w:history="1">
        <w:r w:rsidRPr="00681196">
          <w:rPr>
            <w:rFonts w:ascii="Times New Roman" w:hAnsi="Times New Roman" w:cs="Times New Roman"/>
            <w:color w:val="0000FF"/>
            <w:sz w:val="14"/>
            <w:szCs w:val="14"/>
          </w:rPr>
          <w:t>статье 43</w:t>
        </w:r>
      </w:hyperlink>
      <w:r w:rsidRPr="00681196">
        <w:rPr>
          <w:rFonts w:ascii="Times New Roman" w:hAnsi="Times New Roman" w:cs="Times New Roman"/>
          <w:sz w:val="14"/>
          <w:szCs w:val="14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7C273EFD" w14:textId="77777777" w:rsidR="00C7214F" w:rsidRPr="00681196" w:rsidRDefault="0038359D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3.4</w:t>
      </w:r>
      <w:r w:rsidR="00C7214F" w:rsidRPr="00681196">
        <w:rPr>
          <w:rFonts w:ascii="Times New Roman" w:hAnsi="Times New Roman" w:cs="Times New Roman"/>
          <w:sz w:val="14"/>
          <w:szCs w:val="14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08A8730A" w14:textId="77777777" w:rsidR="00C7214F" w:rsidRPr="00681196" w:rsidRDefault="0038359D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3.4</w:t>
      </w:r>
      <w:r w:rsidR="00C7214F" w:rsidRPr="00681196">
        <w:rPr>
          <w:rFonts w:ascii="Times New Roman" w:hAnsi="Times New Roman" w:cs="Times New Roman"/>
          <w:sz w:val="14"/>
          <w:szCs w:val="14"/>
        </w:rPr>
        <w:t>.2. Извещать Исполнителя о причинах отсутствия на занятиях.</w:t>
      </w:r>
    </w:p>
    <w:p w14:paraId="4151F550" w14:textId="77777777" w:rsidR="00C7214F" w:rsidRPr="00681196" w:rsidRDefault="0038359D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3.4</w:t>
      </w:r>
      <w:r w:rsidR="00C7214F" w:rsidRPr="00681196">
        <w:rPr>
          <w:rFonts w:ascii="Times New Roman" w:hAnsi="Times New Roman" w:cs="Times New Roman"/>
          <w:sz w:val="14"/>
          <w:szCs w:val="14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03CDE20" w14:textId="77777777" w:rsidR="00C7214F" w:rsidRPr="00681196" w:rsidRDefault="0038359D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3.4</w:t>
      </w:r>
      <w:r w:rsidR="00C7214F" w:rsidRPr="00681196">
        <w:rPr>
          <w:rFonts w:ascii="Times New Roman" w:hAnsi="Times New Roman" w:cs="Times New Roman"/>
          <w:sz w:val="14"/>
          <w:szCs w:val="14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A221FDB" w14:textId="77777777" w:rsidR="008E148A" w:rsidRPr="00681196" w:rsidRDefault="008E148A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3.5. Обеспечить Заказчику </w:t>
      </w:r>
      <w:r w:rsidR="00E358AA" w:rsidRPr="00681196">
        <w:rPr>
          <w:rFonts w:ascii="Times New Roman" w:hAnsi="Times New Roman" w:cs="Times New Roman"/>
          <w:sz w:val="14"/>
          <w:szCs w:val="14"/>
        </w:rPr>
        <w:t>оказание платных образовательных услуг в полном объеме в соответствии с образовательными программами (частью образовательной программы) и условиями настоящего Договора.</w:t>
      </w:r>
    </w:p>
    <w:p w14:paraId="4A2CF12C" w14:textId="77777777" w:rsidR="00286C99" w:rsidRPr="00681196" w:rsidRDefault="00286C99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3.6. Исполнитель обязан предоставлять Заказчику достоверную информацию о </w:t>
      </w:r>
      <w:proofErr w:type="gramStart"/>
      <w:r w:rsidRPr="00681196">
        <w:rPr>
          <w:rFonts w:ascii="Times New Roman" w:hAnsi="Times New Roman" w:cs="Times New Roman"/>
          <w:sz w:val="14"/>
          <w:szCs w:val="14"/>
        </w:rPr>
        <w:t>себе  и</w:t>
      </w:r>
      <w:proofErr w:type="gramEnd"/>
      <w:r w:rsidRPr="00681196">
        <w:rPr>
          <w:rFonts w:ascii="Times New Roman" w:hAnsi="Times New Roman" w:cs="Times New Roman"/>
          <w:sz w:val="14"/>
          <w:szCs w:val="14"/>
        </w:rPr>
        <w:t xml:space="preserve"> об оказываемых платных образовательных услуг, обеспечивающую возможность их правильного выбора.</w:t>
      </w:r>
    </w:p>
    <w:p w14:paraId="392CFA54" w14:textId="77777777" w:rsidR="00286C99" w:rsidRPr="00681196" w:rsidRDefault="00286C99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3.7. Информация</w:t>
      </w:r>
      <w:r w:rsidR="00BA2085" w:rsidRPr="00681196">
        <w:rPr>
          <w:rFonts w:ascii="Times New Roman" w:hAnsi="Times New Roman" w:cs="Times New Roman"/>
          <w:sz w:val="14"/>
          <w:szCs w:val="14"/>
        </w:rPr>
        <w:t>, предусмотренная пунктами 3.1.3</w:t>
      </w:r>
      <w:r w:rsidRPr="00681196">
        <w:rPr>
          <w:rFonts w:ascii="Times New Roman" w:hAnsi="Times New Roman" w:cs="Times New Roman"/>
          <w:sz w:val="14"/>
          <w:szCs w:val="14"/>
        </w:rPr>
        <w:t>. и 3.6. настоящего Договора,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14:paraId="0D8C3E16" w14:textId="77777777" w:rsidR="00C7214F" w:rsidRPr="00681196" w:rsidRDefault="00FD2587" w:rsidP="003E1EB3">
      <w:pPr>
        <w:pStyle w:val="Style9"/>
        <w:widowControl/>
        <w:ind w:firstLine="284"/>
        <w:jc w:val="center"/>
        <w:rPr>
          <w:b/>
          <w:sz w:val="14"/>
          <w:szCs w:val="14"/>
        </w:rPr>
      </w:pPr>
      <w:r w:rsidRPr="00681196">
        <w:rPr>
          <w:b/>
          <w:sz w:val="14"/>
          <w:szCs w:val="14"/>
        </w:rPr>
        <w:t>IV. Стоимость услуг, сроки и порядок их оплаты</w:t>
      </w:r>
    </w:p>
    <w:p w14:paraId="5836961A" w14:textId="77777777" w:rsidR="00FD2587" w:rsidRPr="00681196" w:rsidRDefault="00FD2587" w:rsidP="003E1EB3">
      <w:pPr>
        <w:pStyle w:val="Style6"/>
        <w:widowControl/>
        <w:spacing w:line="240" w:lineRule="auto"/>
        <w:ind w:firstLine="284"/>
        <w:jc w:val="both"/>
        <w:rPr>
          <w:rStyle w:val="FontStyle33"/>
          <w:sz w:val="14"/>
          <w:szCs w:val="14"/>
        </w:rPr>
      </w:pPr>
      <w:r w:rsidRPr="00681196">
        <w:rPr>
          <w:rStyle w:val="FontStyle33"/>
          <w:sz w:val="14"/>
          <w:szCs w:val="14"/>
        </w:rPr>
        <w:t>4.1. Полная стоимость платных услуг, наименование, перечень и  форма  предоставления которых определены в приложении  к настоящему Договору.</w:t>
      </w:r>
    </w:p>
    <w:p w14:paraId="4129418E" w14:textId="527E1E1B" w:rsidR="00FD2587" w:rsidRPr="00681196" w:rsidRDefault="00FD2587" w:rsidP="003E1EB3">
      <w:pPr>
        <w:pStyle w:val="Style6"/>
        <w:widowControl/>
        <w:spacing w:line="240" w:lineRule="auto"/>
        <w:ind w:firstLine="284"/>
        <w:jc w:val="both"/>
        <w:rPr>
          <w:rStyle w:val="FontStyle33"/>
          <w:sz w:val="14"/>
          <w:szCs w:val="14"/>
        </w:rPr>
      </w:pPr>
      <w:r w:rsidRPr="00681196">
        <w:rPr>
          <w:rStyle w:val="FontStyle33"/>
          <w:sz w:val="14"/>
          <w:szCs w:val="14"/>
        </w:rPr>
        <w:t xml:space="preserve">4.2. Заказчик ежемесячно, в срок до 10-го числа текущего месяца вносит </w:t>
      </w:r>
      <w:r w:rsidR="00F62269">
        <w:rPr>
          <w:rStyle w:val="FontStyle33"/>
          <w:sz w:val="14"/>
          <w:szCs w:val="14"/>
        </w:rPr>
        <w:t>оплату</w:t>
      </w:r>
      <w:r w:rsidRPr="00681196">
        <w:rPr>
          <w:rStyle w:val="FontStyle33"/>
          <w:sz w:val="14"/>
          <w:szCs w:val="14"/>
        </w:rPr>
        <w:t xml:space="preserve"> за платные услуги в безналичном порядке на счет Исполнителя.</w:t>
      </w:r>
    </w:p>
    <w:p w14:paraId="66C4C3D1" w14:textId="77777777" w:rsidR="00FD2587" w:rsidRPr="00681196" w:rsidRDefault="00FD2587" w:rsidP="003E1EB3">
      <w:pPr>
        <w:pStyle w:val="Style6"/>
        <w:widowControl/>
        <w:spacing w:line="240" w:lineRule="auto"/>
        <w:ind w:firstLine="284"/>
        <w:jc w:val="both"/>
        <w:rPr>
          <w:rStyle w:val="FontStyle33"/>
          <w:b/>
          <w:sz w:val="14"/>
          <w:szCs w:val="14"/>
        </w:rPr>
      </w:pPr>
      <w:r w:rsidRPr="00681196">
        <w:rPr>
          <w:rStyle w:val="FontStyle33"/>
          <w:sz w:val="14"/>
          <w:szCs w:val="14"/>
        </w:rPr>
        <w:t>4.3. Исполнитель производит перерасчет оплаты услуг в случае непосещения Обучающимся занятий по уважительной причине (болезнь, лечение, карантин, отпуск родителей), согласно подтверждающим документам, в следующем месяце.</w:t>
      </w:r>
    </w:p>
    <w:p w14:paraId="259923F6" w14:textId="77777777" w:rsidR="00FD2587" w:rsidRPr="00681196" w:rsidRDefault="00FD2587" w:rsidP="003E1EB3">
      <w:pPr>
        <w:pStyle w:val="Style6"/>
        <w:widowControl/>
        <w:spacing w:line="240" w:lineRule="auto"/>
        <w:ind w:firstLine="284"/>
        <w:jc w:val="both"/>
        <w:rPr>
          <w:rStyle w:val="FontStyle33"/>
          <w:sz w:val="14"/>
          <w:szCs w:val="14"/>
        </w:rPr>
      </w:pPr>
      <w:r w:rsidRPr="00681196">
        <w:rPr>
          <w:rStyle w:val="FontStyle33"/>
          <w:sz w:val="14"/>
          <w:szCs w:val="14"/>
        </w:rPr>
        <w:t>4.4. Увеличение стоимости платных</w:t>
      </w:r>
      <w:r w:rsidR="002075DB" w:rsidRPr="00681196">
        <w:rPr>
          <w:rStyle w:val="FontStyle33"/>
          <w:sz w:val="14"/>
          <w:szCs w:val="14"/>
        </w:rPr>
        <w:t xml:space="preserve"> образовательных</w:t>
      </w:r>
      <w:r w:rsidRPr="00681196">
        <w:rPr>
          <w:rStyle w:val="FontStyle33"/>
          <w:sz w:val="14"/>
          <w:szCs w:val="14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F055195" w14:textId="77777777" w:rsidR="00FD2587" w:rsidRPr="00681196" w:rsidRDefault="00E358AA" w:rsidP="003E1EB3">
      <w:pPr>
        <w:pStyle w:val="Style18"/>
        <w:widowControl/>
        <w:tabs>
          <w:tab w:val="left" w:pos="851"/>
        </w:tabs>
        <w:spacing w:line="240" w:lineRule="auto"/>
        <w:ind w:firstLine="284"/>
        <w:rPr>
          <w:rStyle w:val="FontStyle33"/>
          <w:sz w:val="14"/>
          <w:szCs w:val="14"/>
        </w:rPr>
      </w:pPr>
      <w:r w:rsidRPr="00681196">
        <w:rPr>
          <w:rStyle w:val="FontStyle33"/>
          <w:sz w:val="14"/>
          <w:szCs w:val="14"/>
        </w:rPr>
        <w:t xml:space="preserve">4.5. </w:t>
      </w:r>
      <w:r w:rsidR="00FD2587" w:rsidRPr="00681196">
        <w:rPr>
          <w:rStyle w:val="FontStyle33"/>
          <w:sz w:val="14"/>
          <w:szCs w:val="14"/>
        </w:rPr>
        <w:t xml:space="preserve">На оказание </w:t>
      </w:r>
      <w:r w:rsidR="00FD2587" w:rsidRPr="00681196">
        <w:rPr>
          <w:rStyle w:val="FontStyle33"/>
          <w:bCs/>
          <w:sz w:val="14"/>
          <w:szCs w:val="14"/>
        </w:rPr>
        <w:t>платных</w:t>
      </w:r>
      <w:r w:rsidR="00FD2587" w:rsidRPr="00681196">
        <w:rPr>
          <w:rStyle w:val="FontStyle33"/>
          <w:b/>
          <w:bCs/>
          <w:sz w:val="14"/>
          <w:szCs w:val="14"/>
        </w:rPr>
        <w:t xml:space="preserve"> </w:t>
      </w:r>
      <w:r w:rsidR="00FD2587" w:rsidRPr="00681196">
        <w:rPr>
          <w:rStyle w:val="FontStyle33"/>
          <w:sz w:val="14"/>
          <w:szCs w:val="14"/>
        </w:rPr>
        <w:t>услуг, предусмотренных настоящим Договором, Исполнителем составляется смета.</w:t>
      </w:r>
    </w:p>
    <w:p w14:paraId="0A17AA55" w14:textId="77777777" w:rsidR="00E358AA" w:rsidRPr="00681196" w:rsidRDefault="00E358AA" w:rsidP="003E1EB3">
      <w:pPr>
        <w:pStyle w:val="Style18"/>
        <w:widowControl/>
        <w:tabs>
          <w:tab w:val="left" w:pos="851"/>
        </w:tabs>
        <w:spacing w:line="240" w:lineRule="auto"/>
        <w:ind w:firstLine="284"/>
        <w:rPr>
          <w:sz w:val="14"/>
          <w:szCs w:val="14"/>
        </w:rPr>
      </w:pPr>
      <w:r w:rsidRPr="00681196">
        <w:rPr>
          <w:rStyle w:val="FontStyle33"/>
          <w:sz w:val="14"/>
          <w:szCs w:val="14"/>
        </w:rPr>
        <w:t>4.6. Исполнитель вправе снизить стоимость платных образовательных услуг по настоящему Договору с учётом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локальными нормативными актами и доводятся до сведения Заказчика и (или) Обучающегося.</w:t>
      </w:r>
    </w:p>
    <w:p w14:paraId="48EE3341" w14:textId="77777777" w:rsidR="00FD2587" w:rsidRPr="00681196" w:rsidRDefault="00FD2587" w:rsidP="003E1EB3">
      <w:pPr>
        <w:pStyle w:val="ConsPlusNormal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81196">
        <w:rPr>
          <w:rFonts w:ascii="Times New Roman" w:hAnsi="Times New Roman" w:cs="Times New Roman"/>
          <w:b/>
          <w:sz w:val="14"/>
          <w:szCs w:val="14"/>
        </w:rPr>
        <w:t>V. Основания изменения и расторжения договора</w:t>
      </w:r>
    </w:p>
    <w:p w14:paraId="75311D2D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8393C02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5.2. Настоящий Договор может быть расторгнут по соглашению Сторон.</w:t>
      </w:r>
    </w:p>
    <w:p w14:paraId="46C011E3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5.3. Настоящий Договор может быть расторгнут по инициативе Исполнителя в одностороннем порядке в случаях:</w:t>
      </w:r>
    </w:p>
    <w:p w14:paraId="517B005D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6C9D3E3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просрочки оплаты стоимости платных образовательных услуг;</w:t>
      </w:r>
    </w:p>
    <w:p w14:paraId="37D29F14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62DA699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в иных случаях, предусмотренных законодательством Российской Федерации.</w:t>
      </w:r>
    </w:p>
    <w:p w14:paraId="405CF760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5.4. Настоящий Договор расторгается досрочно:</w:t>
      </w:r>
    </w:p>
    <w:p w14:paraId="498AF5C4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033C83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E356566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17FE4FA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2802C60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A334BBE" w14:textId="77777777" w:rsidR="008E148A" w:rsidRPr="00681196" w:rsidRDefault="008E148A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5.7.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14:paraId="4CEDB54E" w14:textId="77777777" w:rsidR="00FD2587" w:rsidRPr="00681196" w:rsidRDefault="00FD2587" w:rsidP="003E1EB3">
      <w:pPr>
        <w:pStyle w:val="ConsPlusNormal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81196">
        <w:rPr>
          <w:rFonts w:ascii="Times New Roman" w:hAnsi="Times New Roman" w:cs="Times New Roman"/>
          <w:b/>
          <w:sz w:val="14"/>
          <w:szCs w:val="14"/>
        </w:rPr>
        <w:t>VI. Ответственность Исполнителя, Заказчика и Обучающегося</w:t>
      </w:r>
    </w:p>
    <w:p w14:paraId="56513FC9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608E2AE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6.2. При обнаружении недостатка </w:t>
      </w:r>
      <w:r w:rsidR="002075DB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DECECD4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6.2.1. Безвозмездного оказания образовательной услуги;</w:t>
      </w:r>
    </w:p>
    <w:p w14:paraId="25463CA9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6.2.2. Соразмерного уменьшения стоимости оказанной образовательной услуги;</w:t>
      </w:r>
    </w:p>
    <w:p w14:paraId="1291E95A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6.2.3. Возмещения понесенных им расходов по устранению недостатков оказанной </w:t>
      </w:r>
      <w:r w:rsidR="002075DB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>образовательной услуги своими силами или третьими лицами.</w:t>
      </w:r>
    </w:p>
    <w:p w14:paraId="02B1DFE4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075DB" w:rsidRPr="00681196">
        <w:rPr>
          <w:rFonts w:ascii="Times New Roman" w:hAnsi="Times New Roman" w:cs="Times New Roman"/>
          <w:sz w:val="14"/>
          <w:szCs w:val="14"/>
        </w:rPr>
        <w:t>установленный настоящим Договором</w:t>
      </w:r>
      <w:r w:rsidRPr="00681196">
        <w:rPr>
          <w:rFonts w:ascii="Times New Roman" w:hAnsi="Times New Roman" w:cs="Times New Roman"/>
          <w:sz w:val="14"/>
          <w:szCs w:val="14"/>
        </w:rPr>
        <w:t xml:space="preserve"> срок недостатки</w:t>
      </w:r>
      <w:r w:rsidR="00AF5223" w:rsidRPr="00681196">
        <w:rPr>
          <w:rFonts w:ascii="Times New Roman" w:hAnsi="Times New Roman" w:cs="Times New Roman"/>
          <w:sz w:val="14"/>
          <w:szCs w:val="14"/>
        </w:rPr>
        <w:t xml:space="preserve"> платной</w:t>
      </w:r>
      <w:r w:rsidRPr="00681196">
        <w:rPr>
          <w:rFonts w:ascii="Times New Roman" w:hAnsi="Times New Roman" w:cs="Times New Roman"/>
          <w:sz w:val="14"/>
          <w:szCs w:val="14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AF5223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>образовательной услуги или иные существенные отступления от условий Договора.</w:t>
      </w:r>
    </w:p>
    <w:p w14:paraId="7CE6D829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6.4. Если Исполнитель нарушил сроки оказания 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 xml:space="preserve">образовательной услуги (сроки начала и (или) окончания оказания 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 xml:space="preserve">образовательной услуги и (или) промежуточные сроки оказания 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 xml:space="preserve">образовательной услуги) либо если во время оказания 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14:paraId="3EFF8ECA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6.4.1. Назначить Исполнителю новый срок, в течение которого Исполнитель должен приступить к оказанию 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>образовательной услуги и (или) закончить оказание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 платной</w:t>
      </w:r>
      <w:r w:rsidRPr="00681196">
        <w:rPr>
          <w:rFonts w:ascii="Times New Roman" w:hAnsi="Times New Roman" w:cs="Times New Roman"/>
          <w:sz w:val="14"/>
          <w:szCs w:val="14"/>
        </w:rPr>
        <w:t xml:space="preserve"> образовательной услуги;</w:t>
      </w:r>
    </w:p>
    <w:p w14:paraId="6D15A988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6.4.2. Поручить оказать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 платную</w:t>
      </w:r>
      <w:r w:rsidRPr="00681196">
        <w:rPr>
          <w:rFonts w:ascii="Times New Roman" w:hAnsi="Times New Roman" w:cs="Times New Roman"/>
          <w:sz w:val="14"/>
          <w:szCs w:val="14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14:paraId="7315B18D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6.4.3. Потребовать уменьшения стоимости 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>образовательной услуги;</w:t>
      </w:r>
    </w:p>
    <w:p w14:paraId="224964D6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6.4.4. Расторгнуть Договор.</w:t>
      </w:r>
    </w:p>
    <w:p w14:paraId="74AE2DE5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 xml:space="preserve">образовательной услуги, а также в связи с недостатками </w:t>
      </w:r>
      <w:r w:rsidR="008E148A" w:rsidRPr="00681196">
        <w:rPr>
          <w:rFonts w:ascii="Times New Roman" w:hAnsi="Times New Roman" w:cs="Times New Roman"/>
          <w:sz w:val="14"/>
          <w:szCs w:val="14"/>
        </w:rPr>
        <w:t xml:space="preserve">платной </w:t>
      </w:r>
      <w:r w:rsidRPr="00681196">
        <w:rPr>
          <w:rFonts w:ascii="Times New Roman" w:hAnsi="Times New Roman" w:cs="Times New Roman"/>
          <w:sz w:val="14"/>
          <w:szCs w:val="14"/>
        </w:rPr>
        <w:t>образовательной услуги.</w:t>
      </w:r>
    </w:p>
    <w:p w14:paraId="5923A752" w14:textId="77777777" w:rsidR="00FD2587" w:rsidRPr="00681196" w:rsidRDefault="00FD2587" w:rsidP="003E1EB3">
      <w:pPr>
        <w:pStyle w:val="ConsPlusNormal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81196">
        <w:rPr>
          <w:rFonts w:ascii="Times New Roman" w:hAnsi="Times New Roman" w:cs="Times New Roman"/>
          <w:b/>
          <w:sz w:val="14"/>
          <w:szCs w:val="14"/>
        </w:rPr>
        <w:t>VII. Срок действия Договора</w:t>
      </w:r>
    </w:p>
    <w:p w14:paraId="47D6DBD1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8BBB167" w14:textId="77777777" w:rsidR="00FD2587" w:rsidRPr="00681196" w:rsidRDefault="00FD2587" w:rsidP="003E1EB3">
      <w:pPr>
        <w:pStyle w:val="ConsPlusNormal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81196">
        <w:rPr>
          <w:rFonts w:ascii="Times New Roman" w:hAnsi="Times New Roman" w:cs="Times New Roman"/>
          <w:b/>
          <w:sz w:val="14"/>
          <w:szCs w:val="14"/>
        </w:rPr>
        <w:t>VIII. Заключительные положения</w:t>
      </w:r>
    </w:p>
    <w:p w14:paraId="7391730A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DF7306F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F09D814" w14:textId="77777777" w:rsidR="00FD2587" w:rsidRPr="00681196" w:rsidRDefault="00FD2587" w:rsidP="003E1EB3">
      <w:pPr>
        <w:pStyle w:val="ConsPlusNormal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81196">
        <w:rPr>
          <w:rFonts w:ascii="Times New Roman" w:hAnsi="Times New Roman" w:cs="Times New Roman"/>
          <w:sz w:val="14"/>
          <w:szCs w:val="14"/>
        </w:rPr>
        <w:t xml:space="preserve">8.3. Настоящий Договор составлен в </w:t>
      </w:r>
      <w:r w:rsidR="009C6425" w:rsidRPr="00681196">
        <w:rPr>
          <w:rFonts w:ascii="Times New Roman" w:hAnsi="Times New Roman" w:cs="Times New Roman"/>
          <w:sz w:val="14"/>
          <w:szCs w:val="14"/>
        </w:rPr>
        <w:t>2-х</w:t>
      </w:r>
      <w:r w:rsidRPr="00681196">
        <w:rPr>
          <w:rFonts w:ascii="Times New Roman" w:hAnsi="Times New Roman" w:cs="Times New Roman"/>
          <w:sz w:val="14"/>
          <w:szCs w:val="1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B37B97" w14:textId="77777777" w:rsidR="00C7214F" w:rsidRPr="00681196" w:rsidRDefault="00FD2587" w:rsidP="003E1EB3">
      <w:pPr>
        <w:pStyle w:val="Style9"/>
        <w:widowControl/>
        <w:ind w:firstLine="284"/>
        <w:rPr>
          <w:rStyle w:val="FontStyle32"/>
          <w:sz w:val="14"/>
          <w:szCs w:val="14"/>
        </w:rPr>
      </w:pPr>
      <w:r w:rsidRPr="00681196">
        <w:rPr>
          <w:sz w:val="14"/>
          <w:szCs w:val="14"/>
        </w:rPr>
        <w:t>8.4. Изменения Договора оформляются дополнительными соглашениями к Договору.</w:t>
      </w:r>
    </w:p>
    <w:p w14:paraId="7B99214D" w14:textId="77777777" w:rsidR="00DB514B" w:rsidRPr="00681196" w:rsidRDefault="00DB514B" w:rsidP="003E1EB3">
      <w:pPr>
        <w:pStyle w:val="Style25"/>
        <w:widowControl/>
        <w:tabs>
          <w:tab w:val="left" w:pos="1090"/>
        </w:tabs>
        <w:ind w:firstLine="284"/>
        <w:jc w:val="center"/>
        <w:rPr>
          <w:rStyle w:val="FontStyle32"/>
          <w:spacing w:val="10"/>
          <w:sz w:val="14"/>
          <w:szCs w:val="14"/>
        </w:rPr>
      </w:pPr>
    </w:p>
    <w:p w14:paraId="3C9F71D2" w14:textId="77777777" w:rsidR="00AF5E38" w:rsidRPr="00681196" w:rsidRDefault="00413C12" w:rsidP="001216A1">
      <w:pPr>
        <w:pStyle w:val="Style25"/>
        <w:widowControl/>
        <w:tabs>
          <w:tab w:val="left" w:pos="1090"/>
        </w:tabs>
        <w:jc w:val="center"/>
        <w:rPr>
          <w:rStyle w:val="FontStyle32"/>
          <w:spacing w:val="10"/>
          <w:sz w:val="14"/>
          <w:szCs w:val="14"/>
        </w:rPr>
      </w:pPr>
      <w:r w:rsidRPr="00681196">
        <w:rPr>
          <w:rStyle w:val="FontStyle32"/>
          <w:spacing w:val="10"/>
          <w:sz w:val="14"/>
          <w:szCs w:val="14"/>
          <w:lang w:val="en-US"/>
        </w:rPr>
        <w:t>IX</w:t>
      </w:r>
      <w:r w:rsidR="00FB6F15" w:rsidRPr="00681196">
        <w:rPr>
          <w:rStyle w:val="FontStyle32"/>
          <w:spacing w:val="10"/>
          <w:sz w:val="14"/>
          <w:szCs w:val="14"/>
        </w:rPr>
        <w:t>.</w:t>
      </w:r>
      <w:r w:rsidR="00E402F1" w:rsidRPr="00681196">
        <w:rPr>
          <w:rStyle w:val="FontStyle32"/>
          <w:b w:val="0"/>
          <w:bCs w:val="0"/>
          <w:sz w:val="14"/>
          <w:szCs w:val="14"/>
        </w:rPr>
        <w:t xml:space="preserve"> </w:t>
      </w:r>
      <w:r w:rsidR="00FB6F15" w:rsidRPr="00681196">
        <w:rPr>
          <w:rStyle w:val="FontStyle32"/>
          <w:spacing w:val="10"/>
          <w:sz w:val="14"/>
          <w:szCs w:val="14"/>
        </w:rPr>
        <w:t>Реквизиты</w:t>
      </w:r>
      <w:r w:rsidR="00FB6F15" w:rsidRPr="00681196">
        <w:rPr>
          <w:rStyle w:val="FontStyle32"/>
          <w:sz w:val="14"/>
          <w:szCs w:val="14"/>
        </w:rPr>
        <w:t xml:space="preserve"> </w:t>
      </w:r>
      <w:r w:rsidR="00FB6F15" w:rsidRPr="00681196">
        <w:rPr>
          <w:rStyle w:val="FontStyle32"/>
          <w:spacing w:val="10"/>
          <w:sz w:val="14"/>
          <w:szCs w:val="14"/>
        </w:rPr>
        <w:t>и</w:t>
      </w:r>
      <w:r w:rsidR="00FB6F15" w:rsidRPr="00681196">
        <w:rPr>
          <w:rStyle w:val="FontStyle32"/>
          <w:sz w:val="14"/>
          <w:szCs w:val="14"/>
        </w:rPr>
        <w:t xml:space="preserve"> </w:t>
      </w:r>
      <w:r w:rsidR="00E402F1" w:rsidRPr="00681196">
        <w:rPr>
          <w:rStyle w:val="FontStyle32"/>
          <w:spacing w:val="10"/>
          <w:sz w:val="14"/>
          <w:szCs w:val="14"/>
        </w:rPr>
        <w:t>подписи</w:t>
      </w:r>
      <w:r w:rsidR="00FB6F15" w:rsidRPr="00681196">
        <w:rPr>
          <w:rStyle w:val="FontStyle31"/>
          <w:sz w:val="14"/>
          <w:szCs w:val="14"/>
        </w:rPr>
        <w:t xml:space="preserve"> </w:t>
      </w:r>
      <w:r w:rsidR="00FB6F15" w:rsidRPr="00681196">
        <w:rPr>
          <w:rStyle w:val="FontStyle32"/>
          <w:spacing w:val="10"/>
          <w:sz w:val="14"/>
          <w:szCs w:val="14"/>
        </w:rPr>
        <w:t>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283"/>
        <w:gridCol w:w="5396"/>
      </w:tblGrid>
      <w:tr w:rsidR="00CD72BD" w:rsidRPr="00681196" w14:paraId="2E12C5B4" w14:textId="77777777" w:rsidTr="00CD72BD">
        <w:tc>
          <w:tcPr>
            <w:tcW w:w="5168" w:type="dxa"/>
          </w:tcPr>
          <w:p w14:paraId="4BDE6007" w14:textId="77777777" w:rsidR="00CD72BD" w:rsidRPr="00681196" w:rsidRDefault="00CD72BD" w:rsidP="008A1E24">
            <w:pPr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>Исполнитель</w:t>
            </w:r>
          </w:p>
          <w:p w14:paraId="69E01587" w14:textId="77777777" w:rsidR="00F62269" w:rsidRDefault="00F62269" w:rsidP="008A1E24">
            <w:r>
              <w:rPr>
                <w:sz w:val="14"/>
                <w:szCs w:val="14"/>
              </w:rPr>
              <w:t>МАДОУ "Планета "Здорово" г. Перми</w:t>
            </w:r>
            <w:r>
              <w:t xml:space="preserve"> </w:t>
            </w:r>
          </w:p>
          <w:p w14:paraId="2D16C51C" w14:textId="79FCB76A" w:rsidR="00CD72BD" w:rsidRPr="00681196" w:rsidRDefault="00CD72BD" w:rsidP="008A1E24">
            <w:pPr>
              <w:rPr>
                <w:sz w:val="14"/>
                <w:szCs w:val="14"/>
              </w:rPr>
            </w:pPr>
            <w:r w:rsidRPr="00681196">
              <w:rPr>
                <w:sz w:val="14"/>
                <w:szCs w:val="14"/>
              </w:rPr>
              <w:t>(</w:t>
            </w:r>
            <w:proofErr w:type="spellStart"/>
            <w:r w:rsidRPr="00681196">
              <w:rPr>
                <w:sz w:val="14"/>
                <w:szCs w:val="14"/>
              </w:rPr>
              <w:t>л.сч</w:t>
            </w:r>
            <w:proofErr w:type="spellEnd"/>
            <w:r w:rsidRPr="00681196">
              <w:rPr>
                <w:sz w:val="14"/>
                <w:szCs w:val="14"/>
              </w:rPr>
              <w:t>. 0893000522</w:t>
            </w:r>
            <w:r w:rsidR="00F62269">
              <w:rPr>
                <w:sz w:val="14"/>
                <w:szCs w:val="14"/>
              </w:rPr>
              <w:t>7</w:t>
            </w:r>
            <w:r w:rsidRPr="00681196">
              <w:rPr>
                <w:sz w:val="14"/>
                <w:szCs w:val="14"/>
              </w:rPr>
              <w:t xml:space="preserve">) </w:t>
            </w:r>
          </w:p>
          <w:p w14:paraId="5D949178" w14:textId="77777777" w:rsidR="00CD72BD" w:rsidRPr="00681196" w:rsidRDefault="00CD72BD" w:rsidP="008A1E24">
            <w:pPr>
              <w:rPr>
                <w:sz w:val="14"/>
                <w:szCs w:val="14"/>
              </w:rPr>
            </w:pPr>
            <w:r w:rsidRPr="00681196">
              <w:rPr>
                <w:sz w:val="14"/>
                <w:szCs w:val="14"/>
              </w:rPr>
              <w:t>Юридический адрес: 614056 г. Пермь ул. Целинная д.11а</w:t>
            </w:r>
          </w:p>
          <w:p w14:paraId="279DA1AE" w14:textId="77777777" w:rsidR="00CD72BD" w:rsidRPr="00681196" w:rsidRDefault="00CD72BD" w:rsidP="008A1E24">
            <w:pPr>
              <w:rPr>
                <w:sz w:val="14"/>
                <w:szCs w:val="14"/>
              </w:rPr>
            </w:pPr>
            <w:r w:rsidRPr="00681196">
              <w:rPr>
                <w:sz w:val="14"/>
                <w:szCs w:val="14"/>
              </w:rPr>
              <w:t>ИНН 5906039341 КПП 590601001</w:t>
            </w:r>
          </w:p>
          <w:p w14:paraId="65505811" w14:textId="2D14ECE1" w:rsidR="00CD72BD" w:rsidRPr="00681196" w:rsidRDefault="00F62269" w:rsidP="008A1E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ОГРН</w:t>
            </w:r>
            <w:r w:rsidR="00CD72BD" w:rsidRPr="00681196">
              <w:rPr>
                <w:sz w:val="14"/>
                <w:szCs w:val="14"/>
              </w:rPr>
              <w:t xml:space="preserve"> 1025901364004</w:t>
            </w:r>
          </w:p>
          <w:p w14:paraId="564F656F" w14:textId="77777777" w:rsidR="00CD72BD" w:rsidRPr="00681196" w:rsidRDefault="00CD72BD" w:rsidP="008A1E24">
            <w:pPr>
              <w:rPr>
                <w:sz w:val="14"/>
                <w:szCs w:val="14"/>
              </w:rPr>
            </w:pPr>
            <w:r w:rsidRPr="00681196">
              <w:rPr>
                <w:sz w:val="14"/>
                <w:szCs w:val="14"/>
              </w:rPr>
              <w:t>ОКАТО 57401000000</w:t>
            </w:r>
          </w:p>
          <w:p w14:paraId="1A9F1B0B" w14:textId="77777777" w:rsidR="00F62269" w:rsidRPr="00F62269" w:rsidRDefault="00F62269" w:rsidP="00F62269">
            <w:pPr>
              <w:rPr>
                <w:sz w:val="14"/>
                <w:szCs w:val="14"/>
              </w:rPr>
            </w:pPr>
            <w:r w:rsidRPr="00F62269">
              <w:rPr>
                <w:sz w:val="14"/>
                <w:szCs w:val="14"/>
              </w:rPr>
              <w:t>Расчетный счет 03234643577010005600</w:t>
            </w:r>
          </w:p>
          <w:p w14:paraId="64DD3894" w14:textId="77777777" w:rsidR="00F62269" w:rsidRPr="00F62269" w:rsidRDefault="00F62269" w:rsidP="00F62269">
            <w:pPr>
              <w:rPr>
                <w:sz w:val="14"/>
                <w:szCs w:val="14"/>
              </w:rPr>
            </w:pPr>
            <w:r w:rsidRPr="00F62269">
              <w:rPr>
                <w:sz w:val="14"/>
                <w:szCs w:val="14"/>
              </w:rPr>
              <w:t>В Отделение Пермь Банка России //УФК по Пермскому краю г. Пермь</w:t>
            </w:r>
          </w:p>
          <w:p w14:paraId="15D07FD4" w14:textId="77777777" w:rsidR="00F62269" w:rsidRPr="00F62269" w:rsidRDefault="00F62269" w:rsidP="00F62269">
            <w:pPr>
              <w:rPr>
                <w:sz w:val="14"/>
                <w:szCs w:val="14"/>
              </w:rPr>
            </w:pPr>
            <w:r w:rsidRPr="00F62269">
              <w:rPr>
                <w:sz w:val="14"/>
                <w:szCs w:val="14"/>
              </w:rPr>
              <w:t>БИК 015773997</w:t>
            </w:r>
          </w:p>
          <w:p w14:paraId="7AC4975E" w14:textId="77777777" w:rsidR="00F62269" w:rsidRPr="00F62269" w:rsidRDefault="00F62269" w:rsidP="00F62269">
            <w:pPr>
              <w:rPr>
                <w:sz w:val="14"/>
                <w:szCs w:val="14"/>
              </w:rPr>
            </w:pPr>
            <w:r w:rsidRPr="00F62269">
              <w:rPr>
                <w:sz w:val="14"/>
                <w:szCs w:val="14"/>
              </w:rPr>
              <w:t>к/с 40102810145370000048</w:t>
            </w:r>
          </w:p>
          <w:p w14:paraId="7AFC35C0" w14:textId="21D2468B" w:rsidR="00CD72BD" w:rsidRPr="00681196" w:rsidRDefault="00CD72BD" w:rsidP="008A1E24">
            <w:pPr>
              <w:rPr>
                <w:sz w:val="14"/>
                <w:szCs w:val="14"/>
              </w:rPr>
            </w:pPr>
            <w:r w:rsidRPr="00681196">
              <w:rPr>
                <w:sz w:val="14"/>
                <w:szCs w:val="14"/>
              </w:rPr>
              <w:t>Тел/факс 8(342)267-</w:t>
            </w:r>
            <w:r w:rsidR="00F62269">
              <w:rPr>
                <w:sz w:val="14"/>
                <w:szCs w:val="14"/>
              </w:rPr>
              <w:t>04-03</w:t>
            </w:r>
          </w:p>
          <w:p w14:paraId="38A6F57F" w14:textId="77777777" w:rsidR="00CD72BD" w:rsidRPr="00681196" w:rsidRDefault="00CD72BD" w:rsidP="00BA2085">
            <w:pPr>
              <w:rPr>
                <w:rStyle w:val="FontStyle32"/>
                <w:b w:val="0"/>
                <w:bCs w:val="0"/>
                <w:sz w:val="14"/>
                <w:szCs w:val="14"/>
              </w:rPr>
            </w:pPr>
            <w:r w:rsidRPr="00681196">
              <w:rPr>
                <w:sz w:val="14"/>
                <w:szCs w:val="14"/>
              </w:rPr>
              <w:t>Заведующий Ситникова Наталья Вячеславовна</w:t>
            </w:r>
          </w:p>
          <w:p w14:paraId="7824CE98" w14:textId="77777777" w:rsidR="00CD72BD" w:rsidRPr="00681196" w:rsidRDefault="00CD72BD" w:rsidP="008A1E24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Подпись _______________________</w:t>
            </w:r>
          </w:p>
          <w:p w14:paraId="371685AB" w14:textId="77777777" w:rsidR="00CD72BD" w:rsidRPr="00DB6141" w:rsidRDefault="00CD72BD" w:rsidP="00BA2085">
            <w:pPr>
              <w:pStyle w:val="Style25"/>
              <w:widowControl/>
              <w:tabs>
                <w:tab w:val="left" w:pos="1090"/>
              </w:tabs>
              <w:rPr>
                <w:b/>
                <w:bCs/>
                <w:spacing w:val="10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М.П.</w:t>
            </w:r>
          </w:p>
        </w:tc>
        <w:tc>
          <w:tcPr>
            <w:tcW w:w="283" w:type="dxa"/>
          </w:tcPr>
          <w:p w14:paraId="7612D30D" w14:textId="77777777" w:rsidR="00CD72BD" w:rsidRPr="00681196" w:rsidRDefault="00CD72BD" w:rsidP="008A1E24">
            <w:pPr>
              <w:pStyle w:val="Style21"/>
              <w:widowControl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396" w:type="dxa"/>
          </w:tcPr>
          <w:p w14:paraId="4B378312" w14:textId="77777777" w:rsidR="00CD72BD" w:rsidRPr="00681196" w:rsidRDefault="00CD72BD" w:rsidP="008A1E24">
            <w:pPr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 xml:space="preserve">Заказчик </w:t>
            </w:r>
          </w:p>
          <w:p w14:paraId="2BAC325E" w14:textId="77777777" w:rsidR="00CD72BD" w:rsidRPr="00681196" w:rsidRDefault="00CD72BD" w:rsidP="008A1E24">
            <w:pPr>
              <w:rPr>
                <w:rFonts w:eastAsiaTheme="minorEastAsia"/>
                <w:sz w:val="14"/>
                <w:szCs w:val="14"/>
                <w:u w:val="single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 xml:space="preserve">Ф.И.О. </w:t>
            </w:r>
            <w:r w:rsidRPr="00F62269">
              <w:rPr>
                <w:rFonts w:eastAsiaTheme="minorEastAsia"/>
                <w:sz w:val="14"/>
                <w:szCs w:val="14"/>
                <w:u w:val="single"/>
              </w:rPr>
              <w:t>________________________________________________________</w:t>
            </w:r>
            <w:r w:rsidRPr="00681196">
              <w:rPr>
                <w:rFonts w:eastAsiaTheme="minorEastAsia"/>
                <w:sz w:val="14"/>
                <w:szCs w:val="14"/>
                <w:u w:val="single"/>
              </w:rPr>
              <w:t xml:space="preserve">     ________ </w:t>
            </w:r>
          </w:p>
          <w:p w14:paraId="0814F80C" w14:textId="77777777" w:rsidR="00CD72BD" w:rsidRPr="00681196" w:rsidRDefault="00CD72BD" w:rsidP="008A1E24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_________________________________________________________________________</w:t>
            </w:r>
          </w:p>
          <w:p w14:paraId="277CAB2B" w14:textId="2264BC5A" w:rsidR="00CD72BD" w:rsidRPr="00681196" w:rsidRDefault="00CD72BD" w:rsidP="008A1E24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_____________________________________________________________</w:t>
            </w:r>
            <w:r w:rsidR="00F62269">
              <w:rPr>
                <w:rFonts w:eastAsiaTheme="minorEastAsia"/>
                <w:sz w:val="14"/>
                <w:szCs w:val="14"/>
              </w:rPr>
              <w:t>_____________</w:t>
            </w:r>
          </w:p>
          <w:p w14:paraId="74BF5D0C" w14:textId="77777777" w:rsidR="00CD72BD" w:rsidRPr="00681196" w:rsidRDefault="00CD72BD" w:rsidP="008A1E24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 xml:space="preserve">Паспортные данные: </w:t>
            </w:r>
          </w:p>
          <w:p w14:paraId="6C6179B0" w14:textId="77777777" w:rsidR="00CD72BD" w:rsidRPr="00681196" w:rsidRDefault="00CD72BD" w:rsidP="008A1E24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 xml:space="preserve">Серия </w:t>
            </w:r>
            <w:r w:rsidRPr="00F62269">
              <w:rPr>
                <w:rFonts w:eastAsiaTheme="minorEastAsia"/>
                <w:sz w:val="14"/>
                <w:szCs w:val="14"/>
                <w:u w:val="single"/>
              </w:rPr>
              <w:t>____________</w:t>
            </w:r>
            <w:r w:rsidRPr="00681196">
              <w:rPr>
                <w:rFonts w:eastAsiaTheme="minorEastAsia"/>
                <w:sz w:val="14"/>
                <w:szCs w:val="14"/>
              </w:rPr>
              <w:t>номер</w:t>
            </w:r>
            <w:r w:rsidRPr="00F62269">
              <w:rPr>
                <w:rFonts w:eastAsiaTheme="minorEastAsia"/>
                <w:sz w:val="14"/>
                <w:szCs w:val="14"/>
                <w:u w:val="single"/>
              </w:rPr>
              <w:t>______________________________________     __________</w:t>
            </w:r>
          </w:p>
          <w:p w14:paraId="7286372A" w14:textId="77777777" w:rsidR="00CD72BD" w:rsidRPr="00681196" w:rsidRDefault="00CD72BD" w:rsidP="008A1E24">
            <w:pPr>
              <w:rPr>
                <w:sz w:val="14"/>
                <w:szCs w:val="14"/>
                <w:u w:val="single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Когда и кем выдан ______________________________________________</w:t>
            </w:r>
            <w:r w:rsidRPr="00681196">
              <w:rPr>
                <w:rFonts w:eastAsiaTheme="minorEastAsia"/>
                <w:sz w:val="14"/>
                <w:szCs w:val="14"/>
                <w:u w:val="single"/>
              </w:rPr>
              <w:t xml:space="preserve">                      </w:t>
            </w:r>
          </w:p>
          <w:p w14:paraId="21FF4B8F" w14:textId="77777777" w:rsidR="00CD72BD" w:rsidRPr="00681196" w:rsidRDefault="00CD72BD" w:rsidP="008A1E24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__________________________________________________________________________</w:t>
            </w:r>
          </w:p>
          <w:p w14:paraId="5A0265D2" w14:textId="77777777" w:rsidR="00CD72BD" w:rsidRPr="00681196" w:rsidRDefault="00CD72BD" w:rsidP="008A1E24">
            <w:pPr>
              <w:rPr>
                <w:sz w:val="14"/>
                <w:szCs w:val="14"/>
              </w:rPr>
            </w:pPr>
            <w:r w:rsidRPr="00681196">
              <w:rPr>
                <w:sz w:val="14"/>
                <w:szCs w:val="14"/>
              </w:rPr>
              <w:t>__________________________________________________________________________</w:t>
            </w:r>
          </w:p>
          <w:p w14:paraId="2908FDF6" w14:textId="77777777" w:rsidR="00CD72BD" w:rsidRPr="00681196" w:rsidRDefault="00CD72BD" w:rsidP="008A1E24">
            <w:pPr>
              <w:rPr>
                <w:rFonts w:eastAsiaTheme="minorEastAsia"/>
                <w:sz w:val="14"/>
                <w:szCs w:val="14"/>
                <w:u w:val="single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Адрес:______________________________________________________</w:t>
            </w:r>
            <w:r w:rsidRPr="00681196">
              <w:rPr>
                <w:rFonts w:eastAsiaTheme="minorEastAsia"/>
                <w:sz w:val="14"/>
                <w:szCs w:val="14"/>
                <w:u w:val="single"/>
              </w:rPr>
              <w:t xml:space="preserve">       </w:t>
            </w:r>
            <w:r w:rsidRPr="00681196">
              <w:rPr>
                <w:rFonts w:eastAsiaTheme="minorEastAsia"/>
                <w:sz w:val="14"/>
                <w:szCs w:val="14"/>
              </w:rPr>
              <w:t>_</w:t>
            </w:r>
            <w:r w:rsidRPr="00681196">
              <w:rPr>
                <w:rFonts w:eastAsiaTheme="minorEastAsia"/>
                <w:sz w:val="14"/>
                <w:szCs w:val="14"/>
                <w:u w:val="single"/>
              </w:rPr>
              <w:t xml:space="preserve">                                                                                             </w:t>
            </w:r>
          </w:p>
          <w:p w14:paraId="59038395" w14:textId="77777777" w:rsidR="00CD72BD" w:rsidRPr="00681196" w:rsidRDefault="00CD72BD" w:rsidP="008A1E24">
            <w:pPr>
              <w:rPr>
                <w:sz w:val="14"/>
                <w:szCs w:val="14"/>
                <w:u w:val="single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_______________________________________________________________</w:t>
            </w:r>
            <w:r w:rsidRPr="00681196">
              <w:rPr>
                <w:rFonts w:eastAsiaTheme="minorEastAsia"/>
                <w:sz w:val="14"/>
                <w:szCs w:val="1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76DBD453" w14:textId="77777777" w:rsidR="00CD72BD" w:rsidRPr="00681196" w:rsidRDefault="00CD72BD" w:rsidP="008A1E24">
            <w:pPr>
              <w:rPr>
                <w:sz w:val="14"/>
                <w:szCs w:val="14"/>
                <w:u w:val="single"/>
              </w:rPr>
            </w:pPr>
            <w:r w:rsidRPr="00681196">
              <w:rPr>
                <w:sz w:val="14"/>
                <w:szCs w:val="14"/>
              </w:rPr>
              <w:t xml:space="preserve">Контактный телефон </w:t>
            </w:r>
            <w:r w:rsidRPr="00F62269">
              <w:rPr>
                <w:sz w:val="14"/>
                <w:szCs w:val="14"/>
                <w:u w:val="single"/>
              </w:rPr>
              <w:t xml:space="preserve">____________________________________________                       </w:t>
            </w:r>
            <w:r w:rsidRPr="00681196">
              <w:rPr>
                <w:sz w:val="14"/>
                <w:szCs w:val="14"/>
                <w:u w:val="single"/>
              </w:rPr>
              <w:t xml:space="preserve">         </w:t>
            </w:r>
          </w:p>
          <w:p w14:paraId="6A6D7540" w14:textId="77777777" w:rsidR="00CD72BD" w:rsidRPr="00681196" w:rsidRDefault="00CD72BD" w:rsidP="008A1E24">
            <w:pPr>
              <w:rPr>
                <w:rFonts w:eastAsiaTheme="minorEastAsia"/>
                <w:sz w:val="14"/>
                <w:szCs w:val="14"/>
              </w:rPr>
            </w:pPr>
          </w:p>
          <w:p w14:paraId="04381742" w14:textId="77777777" w:rsidR="00CD72BD" w:rsidRPr="00681196" w:rsidRDefault="00CD72BD" w:rsidP="008A1E24">
            <w:pPr>
              <w:pStyle w:val="Style21"/>
              <w:widowControl/>
              <w:spacing w:line="240" w:lineRule="auto"/>
              <w:rPr>
                <w:rFonts w:eastAsiaTheme="minorEastAsia"/>
                <w:sz w:val="14"/>
                <w:szCs w:val="14"/>
              </w:rPr>
            </w:pPr>
          </w:p>
          <w:p w14:paraId="76E0EDE1" w14:textId="77777777" w:rsidR="00CD72BD" w:rsidRPr="00681196" w:rsidRDefault="00CD72BD" w:rsidP="008A1E24">
            <w:pPr>
              <w:pStyle w:val="Style21"/>
              <w:widowControl/>
              <w:spacing w:line="240" w:lineRule="auto"/>
              <w:rPr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Подпись _______________________</w:t>
            </w:r>
          </w:p>
        </w:tc>
      </w:tr>
    </w:tbl>
    <w:p w14:paraId="213752B3" w14:textId="77777777" w:rsidR="0067616C" w:rsidRPr="00681196" w:rsidRDefault="0067616C" w:rsidP="0067616C">
      <w:pPr>
        <w:rPr>
          <w:rFonts w:eastAsiaTheme="minorEastAsia"/>
          <w:sz w:val="14"/>
          <w:szCs w:val="14"/>
        </w:rPr>
      </w:pPr>
      <w:r w:rsidRPr="00681196">
        <w:rPr>
          <w:rFonts w:eastAsiaTheme="minorEastAsia"/>
          <w:sz w:val="14"/>
          <w:szCs w:val="14"/>
        </w:rPr>
        <w:t>Отметка о получении 2-го экз. Заказчиком</w:t>
      </w:r>
    </w:p>
    <w:p w14:paraId="626C5B5E" w14:textId="77777777" w:rsidR="0067616C" w:rsidRPr="00681196" w:rsidRDefault="0067616C" w:rsidP="0067616C">
      <w:pPr>
        <w:rPr>
          <w:rFonts w:eastAsiaTheme="minorEastAsia"/>
          <w:sz w:val="14"/>
          <w:szCs w:val="14"/>
        </w:rPr>
      </w:pPr>
      <w:r w:rsidRPr="00681196">
        <w:rPr>
          <w:rFonts w:eastAsiaTheme="minorEastAsia"/>
          <w:sz w:val="14"/>
          <w:szCs w:val="14"/>
        </w:rPr>
        <w:t>Дата _______________________________</w:t>
      </w:r>
    </w:p>
    <w:p w14:paraId="71FA03C8" w14:textId="77777777" w:rsidR="00891909" w:rsidRPr="00681196" w:rsidRDefault="0067616C" w:rsidP="0067616C">
      <w:pPr>
        <w:rPr>
          <w:sz w:val="14"/>
          <w:szCs w:val="14"/>
        </w:rPr>
      </w:pPr>
      <w:r w:rsidRPr="00681196">
        <w:rPr>
          <w:rFonts w:eastAsiaTheme="minorEastAsia"/>
          <w:sz w:val="14"/>
          <w:szCs w:val="14"/>
        </w:rPr>
        <w:t>Подпись ____________________________</w:t>
      </w:r>
    </w:p>
    <w:p w14:paraId="1F6FF94F" w14:textId="77777777" w:rsidR="00DB514B" w:rsidRPr="00681196" w:rsidRDefault="00A47AC2" w:rsidP="00403CCB">
      <w:pPr>
        <w:pStyle w:val="Style26"/>
        <w:widowControl/>
        <w:tabs>
          <w:tab w:val="left" w:pos="5338"/>
          <w:tab w:val="left" w:pos="9781"/>
        </w:tabs>
        <w:spacing w:before="53" w:line="240" w:lineRule="auto"/>
        <w:ind w:right="2370" w:firstLine="1701"/>
        <w:rPr>
          <w:b/>
          <w:bCs/>
          <w:sz w:val="14"/>
          <w:szCs w:val="14"/>
        </w:rPr>
      </w:pPr>
      <w:r w:rsidRPr="00681196"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0953" wp14:editId="0B157F09">
                <wp:simplePos x="0" y="0"/>
                <wp:positionH relativeFrom="column">
                  <wp:posOffset>-6985</wp:posOffset>
                </wp:positionH>
                <wp:positionV relativeFrom="paragraph">
                  <wp:posOffset>130810</wp:posOffset>
                </wp:positionV>
                <wp:extent cx="6819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A179D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10.3pt" to="536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" strokecolor="black [3040]">
                <v:stroke dashstyle="longDash"/>
              </v:line>
            </w:pict>
          </mc:Fallback>
        </mc:AlternateContent>
      </w:r>
    </w:p>
    <w:p w14:paraId="25BC03AC" w14:textId="77777777" w:rsidR="00403CCB" w:rsidRPr="00681196" w:rsidRDefault="0067616C" w:rsidP="00403CCB">
      <w:pPr>
        <w:pStyle w:val="Style26"/>
        <w:widowControl/>
        <w:tabs>
          <w:tab w:val="left" w:pos="5338"/>
          <w:tab w:val="left" w:pos="9781"/>
        </w:tabs>
        <w:spacing w:before="53" w:line="240" w:lineRule="auto"/>
        <w:ind w:right="2370" w:firstLine="1701"/>
        <w:rPr>
          <w:b/>
          <w:bCs/>
          <w:sz w:val="14"/>
          <w:szCs w:val="14"/>
        </w:rPr>
      </w:pPr>
      <w:r w:rsidRPr="00681196">
        <w:rPr>
          <w:b/>
          <w:bCs/>
          <w:sz w:val="14"/>
          <w:szCs w:val="14"/>
        </w:rPr>
        <w:t>П</w:t>
      </w:r>
      <w:r w:rsidR="00FB6F15" w:rsidRPr="00681196">
        <w:rPr>
          <w:b/>
          <w:bCs/>
          <w:sz w:val="14"/>
          <w:szCs w:val="14"/>
        </w:rPr>
        <w:t>риложение к договор</w:t>
      </w:r>
      <w:r w:rsidR="00D054C2" w:rsidRPr="00681196">
        <w:rPr>
          <w:b/>
          <w:bCs/>
          <w:sz w:val="14"/>
          <w:szCs w:val="14"/>
        </w:rPr>
        <w:t>у</w:t>
      </w:r>
    </w:p>
    <w:p w14:paraId="38E5AB43" w14:textId="77777777" w:rsidR="00AF5E38" w:rsidRPr="00681196" w:rsidRDefault="00FB6F15" w:rsidP="00403CCB">
      <w:pPr>
        <w:pStyle w:val="Style26"/>
        <w:widowControl/>
        <w:tabs>
          <w:tab w:val="left" w:pos="5338"/>
          <w:tab w:val="left" w:pos="9781"/>
        </w:tabs>
        <w:spacing w:before="53" w:line="240" w:lineRule="auto"/>
        <w:ind w:right="2370" w:firstLine="1701"/>
        <w:rPr>
          <w:b/>
          <w:bCs/>
          <w:sz w:val="14"/>
          <w:szCs w:val="14"/>
        </w:rPr>
      </w:pPr>
      <w:r w:rsidRPr="00681196">
        <w:rPr>
          <w:b/>
          <w:bCs/>
          <w:sz w:val="14"/>
          <w:szCs w:val="14"/>
        </w:rPr>
        <w:t xml:space="preserve">об оказании платных </w:t>
      </w:r>
      <w:r w:rsidR="005D77B0" w:rsidRPr="00681196">
        <w:rPr>
          <w:b/>
          <w:bCs/>
          <w:sz w:val="14"/>
          <w:szCs w:val="14"/>
        </w:rPr>
        <w:t xml:space="preserve">услуг </w:t>
      </w:r>
      <w:r w:rsidRPr="00681196">
        <w:rPr>
          <w:b/>
          <w:bCs/>
          <w:sz w:val="14"/>
          <w:szCs w:val="14"/>
        </w:rPr>
        <w:t xml:space="preserve"> от</w:t>
      </w:r>
      <w:r w:rsidR="005D77B0" w:rsidRPr="00681196">
        <w:rPr>
          <w:b/>
          <w:bCs/>
          <w:sz w:val="14"/>
          <w:szCs w:val="14"/>
        </w:rPr>
        <w:t xml:space="preserve">  </w:t>
      </w:r>
      <w:r w:rsidR="00403CCB" w:rsidRPr="00681196">
        <w:rPr>
          <w:b/>
          <w:bCs/>
          <w:sz w:val="14"/>
          <w:szCs w:val="14"/>
        </w:rPr>
        <w:t>«_____»_________________ 20___</w:t>
      </w:r>
      <w:r w:rsidR="00C143EC" w:rsidRPr="00681196">
        <w:rPr>
          <w:b/>
          <w:bCs/>
          <w:sz w:val="14"/>
          <w:szCs w:val="14"/>
        </w:rPr>
        <w:t>г.</w:t>
      </w:r>
    </w:p>
    <w:p w14:paraId="5DE7F1A5" w14:textId="77777777" w:rsidR="00896A75" w:rsidRPr="00681196" w:rsidRDefault="00896A75" w:rsidP="00403CCB">
      <w:pPr>
        <w:pStyle w:val="Style26"/>
        <w:widowControl/>
        <w:tabs>
          <w:tab w:val="left" w:pos="5338"/>
          <w:tab w:val="left" w:pos="9781"/>
        </w:tabs>
        <w:spacing w:before="53" w:line="240" w:lineRule="auto"/>
        <w:ind w:right="2370" w:firstLine="1701"/>
        <w:rPr>
          <w:b/>
          <w:bCs/>
          <w:sz w:val="14"/>
          <w:szCs w:val="14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168"/>
        <w:gridCol w:w="1276"/>
        <w:gridCol w:w="1559"/>
        <w:gridCol w:w="1114"/>
        <w:gridCol w:w="1066"/>
      </w:tblGrid>
      <w:tr w:rsidR="005E7DAE" w:rsidRPr="00681196" w14:paraId="27B787AA" w14:textId="77777777" w:rsidTr="005E7DAE">
        <w:trPr>
          <w:trHeight w:val="403"/>
        </w:trPr>
        <w:tc>
          <w:tcPr>
            <w:tcW w:w="542" w:type="dxa"/>
            <w:vMerge w:val="restart"/>
            <w:vAlign w:val="center"/>
          </w:tcPr>
          <w:p w14:paraId="262E2BA6" w14:textId="77777777" w:rsidR="005E7DAE" w:rsidRPr="00681196" w:rsidRDefault="005E7DAE" w:rsidP="00CC6C6E">
            <w:pPr>
              <w:pStyle w:val="Style27"/>
              <w:widowControl/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bCs/>
                <w:sz w:val="14"/>
                <w:szCs w:val="14"/>
              </w:rPr>
              <w:t>№</w:t>
            </w:r>
          </w:p>
          <w:p w14:paraId="544D3793" w14:textId="77777777" w:rsidR="005E7DAE" w:rsidRPr="00681196" w:rsidRDefault="005E7DAE" w:rsidP="00CC6C6E">
            <w:pPr>
              <w:pStyle w:val="Style29"/>
              <w:widowControl/>
              <w:spacing w:line="240" w:lineRule="auto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>п/п</w:t>
            </w:r>
          </w:p>
        </w:tc>
        <w:tc>
          <w:tcPr>
            <w:tcW w:w="5168" w:type="dxa"/>
            <w:vMerge w:val="restart"/>
            <w:vAlign w:val="center"/>
          </w:tcPr>
          <w:p w14:paraId="3159EC0D" w14:textId="77777777" w:rsidR="005E7DAE" w:rsidRPr="00681196" w:rsidRDefault="005E7DAE" w:rsidP="000360C6">
            <w:pPr>
              <w:pStyle w:val="Style29"/>
              <w:widowControl/>
              <w:spacing w:line="240" w:lineRule="auto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 xml:space="preserve">Наименование дополнительной </w:t>
            </w:r>
          </w:p>
          <w:p w14:paraId="61C18CE8" w14:textId="77777777" w:rsidR="005E7DAE" w:rsidRPr="00681196" w:rsidRDefault="005E7DAE" w:rsidP="000360C6">
            <w:pPr>
              <w:pStyle w:val="Style29"/>
              <w:widowControl/>
              <w:spacing w:line="240" w:lineRule="auto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>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5947867B" w14:textId="77777777" w:rsidR="005E7DAE" w:rsidRPr="00681196" w:rsidRDefault="005E7DAE" w:rsidP="005E7DAE">
            <w:pPr>
              <w:pStyle w:val="Style29"/>
              <w:widowControl/>
              <w:spacing w:line="240" w:lineRule="auto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>Стоимость</w:t>
            </w:r>
          </w:p>
        </w:tc>
        <w:tc>
          <w:tcPr>
            <w:tcW w:w="1559" w:type="dxa"/>
            <w:vMerge w:val="restart"/>
            <w:vAlign w:val="center"/>
          </w:tcPr>
          <w:p w14:paraId="27FF1399" w14:textId="77777777" w:rsidR="005E7DAE" w:rsidRPr="00681196" w:rsidRDefault="005E7DAE" w:rsidP="00CC6C6E">
            <w:pPr>
              <w:pStyle w:val="Style29"/>
              <w:widowControl/>
              <w:spacing w:line="240" w:lineRule="auto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 xml:space="preserve">Форма </w:t>
            </w:r>
            <w:r w:rsidRPr="00681196">
              <w:rPr>
                <w:rFonts w:eastAsiaTheme="minorEastAsia"/>
                <w:b/>
                <w:bCs/>
                <w:sz w:val="14"/>
                <w:szCs w:val="14"/>
              </w:rPr>
              <w:t xml:space="preserve">предоставления </w:t>
            </w:r>
            <w:r w:rsidRPr="00681196">
              <w:rPr>
                <w:rFonts w:eastAsiaTheme="minorEastAsia"/>
                <w:b/>
                <w:sz w:val="14"/>
                <w:szCs w:val="14"/>
              </w:rPr>
              <w:t>(оказания) услуги (индивидуальная, групповая)</w:t>
            </w:r>
          </w:p>
        </w:tc>
        <w:tc>
          <w:tcPr>
            <w:tcW w:w="2180" w:type="dxa"/>
            <w:gridSpan w:val="2"/>
            <w:vAlign w:val="center"/>
          </w:tcPr>
          <w:p w14:paraId="7F9F922B" w14:textId="77777777" w:rsidR="005E7DAE" w:rsidRPr="00681196" w:rsidRDefault="005E7DAE" w:rsidP="00CC6C6E">
            <w:pPr>
              <w:pStyle w:val="Style29"/>
              <w:widowControl/>
              <w:spacing w:line="240" w:lineRule="auto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>Количество часов</w:t>
            </w:r>
          </w:p>
        </w:tc>
      </w:tr>
      <w:tr w:rsidR="005E7DAE" w:rsidRPr="00681196" w14:paraId="3E74ECB8" w14:textId="77777777" w:rsidTr="005E7DAE">
        <w:trPr>
          <w:trHeight w:val="50"/>
        </w:trPr>
        <w:tc>
          <w:tcPr>
            <w:tcW w:w="542" w:type="dxa"/>
            <w:vMerge/>
            <w:vAlign w:val="center"/>
          </w:tcPr>
          <w:p w14:paraId="46DC4AF7" w14:textId="77777777" w:rsidR="005E7DAE" w:rsidRPr="00681196" w:rsidRDefault="005E7DAE" w:rsidP="00CC6C6E">
            <w:pPr>
              <w:widowControl/>
              <w:jc w:val="center"/>
              <w:rPr>
                <w:rFonts w:eastAsiaTheme="minorEastAsia"/>
                <w:b/>
                <w:sz w:val="14"/>
                <w:szCs w:val="14"/>
              </w:rPr>
            </w:pPr>
          </w:p>
        </w:tc>
        <w:tc>
          <w:tcPr>
            <w:tcW w:w="5168" w:type="dxa"/>
            <w:vMerge/>
            <w:vAlign w:val="center"/>
          </w:tcPr>
          <w:p w14:paraId="0C34C724" w14:textId="77777777" w:rsidR="005E7DAE" w:rsidRPr="00681196" w:rsidRDefault="005E7DAE" w:rsidP="00CC6C6E">
            <w:pPr>
              <w:widowControl/>
              <w:jc w:val="center"/>
              <w:rPr>
                <w:rFonts w:eastAsiaTheme="minorEastAsi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FC868A6" w14:textId="77777777" w:rsidR="005E7DAE" w:rsidRPr="00681196" w:rsidRDefault="005E7DAE" w:rsidP="00CC6C6E">
            <w:pPr>
              <w:widowControl/>
              <w:jc w:val="center"/>
              <w:rPr>
                <w:rFonts w:eastAsiaTheme="minorEastAsi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26638777" w14:textId="77777777" w:rsidR="005E7DAE" w:rsidRPr="00681196" w:rsidRDefault="005E7DAE" w:rsidP="00CC6C6E">
            <w:pPr>
              <w:widowControl/>
              <w:jc w:val="center"/>
              <w:rPr>
                <w:rFonts w:eastAsiaTheme="minorEastAsia"/>
                <w:b/>
                <w:sz w:val="14"/>
                <w:szCs w:val="14"/>
              </w:rPr>
            </w:pPr>
          </w:p>
        </w:tc>
        <w:tc>
          <w:tcPr>
            <w:tcW w:w="1114" w:type="dxa"/>
            <w:vAlign w:val="center"/>
          </w:tcPr>
          <w:p w14:paraId="5350ADEE" w14:textId="77777777" w:rsidR="005E7DAE" w:rsidRPr="00681196" w:rsidRDefault="005E7DAE" w:rsidP="00CC6C6E">
            <w:pPr>
              <w:pStyle w:val="Style29"/>
              <w:widowControl/>
              <w:spacing w:line="240" w:lineRule="auto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>в неделю</w:t>
            </w:r>
          </w:p>
        </w:tc>
        <w:tc>
          <w:tcPr>
            <w:tcW w:w="1066" w:type="dxa"/>
            <w:vAlign w:val="center"/>
          </w:tcPr>
          <w:p w14:paraId="592D6B29" w14:textId="77777777" w:rsidR="005E7DAE" w:rsidRPr="00681196" w:rsidRDefault="005E7DAE" w:rsidP="00CC6C6E">
            <w:pPr>
              <w:pStyle w:val="Style29"/>
              <w:widowControl/>
              <w:spacing w:line="240" w:lineRule="auto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>всего</w:t>
            </w:r>
          </w:p>
        </w:tc>
      </w:tr>
      <w:tr w:rsidR="005E7DAE" w:rsidRPr="00681196" w14:paraId="29EB889B" w14:textId="77777777" w:rsidTr="005E7DAE">
        <w:trPr>
          <w:trHeight w:val="285"/>
        </w:trPr>
        <w:tc>
          <w:tcPr>
            <w:tcW w:w="542" w:type="dxa"/>
          </w:tcPr>
          <w:p w14:paraId="26AA2D1B" w14:textId="77777777" w:rsidR="005E7DAE" w:rsidRPr="00681196" w:rsidRDefault="005E7DAE" w:rsidP="001216A1">
            <w:pPr>
              <w:pStyle w:val="Style14"/>
              <w:widowControl/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5168" w:type="dxa"/>
          </w:tcPr>
          <w:p w14:paraId="69912B9D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4318D4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61C3AFC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4" w:type="dxa"/>
          </w:tcPr>
          <w:p w14:paraId="040F9158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66" w:type="dxa"/>
          </w:tcPr>
          <w:p w14:paraId="644799FE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</w:tr>
      <w:tr w:rsidR="005E7DAE" w:rsidRPr="00681196" w14:paraId="5EFEBCFD" w14:textId="77777777" w:rsidTr="005E7DAE">
        <w:trPr>
          <w:trHeight w:val="285"/>
        </w:trPr>
        <w:tc>
          <w:tcPr>
            <w:tcW w:w="542" w:type="dxa"/>
          </w:tcPr>
          <w:p w14:paraId="4BE476D4" w14:textId="77777777" w:rsidR="005E7DAE" w:rsidRPr="00681196" w:rsidRDefault="005E7DAE" w:rsidP="001216A1">
            <w:pPr>
              <w:pStyle w:val="Style14"/>
              <w:widowControl/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5168" w:type="dxa"/>
          </w:tcPr>
          <w:p w14:paraId="16AF78A9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B4B679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3C919F3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4" w:type="dxa"/>
          </w:tcPr>
          <w:p w14:paraId="54F53886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66" w:type="dxa"/>
          </w:tcPr>
          <w:p w14:paraId="5E863DD3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</w:tr>
      <w:tr w:rsidR="005E7DAE" w:rsidRPr="00681196" w14:paraId="446E85B9" w14:textId="77777777" w:rsidTr="005E7DAE">
        <w:trPr>
          <w:trHeight w:val="285"/>
        </w:trPr>
        <w:tc>
          <w:tcPr>
            <w:tcW w:w="542" w:type="dxa"/>
          </w:tcPr>
          <w:p w14:paraId="6DA520FB" w14:textId="77777777" w:rsidR="005E7DAE" w:rsidRPr="00681196" w:rsidRDefault="005E7DAE" w:rsidP="001216A1">
            <w:pPr>
              <w:pStyle w:val="Style14"/>
              <w:widowControl/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5168" w:type="dxa"/>
          </w:tcPr>
          <w:p w14:paraId="72EF2CAD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91CD7A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084990F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4" w:type="dxa"/>
          </w:tcPr>
          <w:p w14:paraId="59F0C930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66" w:type="dxa"/>
          </w:tcPr>
          <w:p w14:paraId="05631021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</w:tr>
      <w:tr w:rsidR="005E7DAE" w:rsidRPr="00681196" w14:paraId="78091D7A" w14:textId="77777777" w:rsidTr="005E7DAE">
        <w:trPr>
          <w:trHeight w:val="285"/>
        </w:trPr>
        <w:tc>
          <w:tcPr>
            <w:tcW w:w="542" w:type="dxa"/>
          </w:tcPr>
          <w:p w14:paraId="5F0CEBD6" w14:textId="77777777" w:rsidR="005E7DAE" w:rsidRPr="00681196" w:rsidRDefault="005E7DAE" w:rsidP="001216A1">
            <w:pPr>
              <w:pStyle w:val="Style14"/>
              <w:widowControl/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5168" w:type="dxa"/>
          </w:tcPr>
          <w:p w14:paraId="0DC06496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DF7AED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07BA4ED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4" w:type="dxa"/>
          </w:tcPr>
          <w:p w14:paraId="4272CEDF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66" w:type="dxa"/>
          </w:tcPr>
          <w:p w14:paraId="49771262" w14:textId="77777777" w:rsidR="005E7DAE" w:rsidRPr="00681196" w:rsidRDefault="005E7DAE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</w:tr>
      <w:tr w:rsidR="00681196" w:rsidRPr="00681196" w14:paraId="1B632873" w14:textId="77777777" w:rsidTr="005E7DAE">
        <w:trPr>
          <w:trHeight w:val="285"/>
        </w:trPr>
        <w:tc>
          <w:tcPr>
            <w:tcW w:w="542" w:type="dxa"/>
          </w:tcPr>
          <w:p w14:paraId="10BCD665" w14:textId="77777777" w:rsidR="00681196" w:rsidRPr="00681196" w:rsidRDefault="00681196" w:rsidP="001216A1">
            <w:pPr>
              <w:pStyle w:val="Style14"/>
              <w:widowControl/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5168" w:type="dxa"/>
          </w:tcPr>
          <w:p w14:paraId="3779AAF2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19FDFFA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D606065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4" w:type="dxa"/>
          </w:tcPr>
          <w:p w14:paraId="755EF614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66" w:type="dxa"/>
          </w:tcPr>
          <w:p w14:paraId="571352FA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</w:tr>
      <w:tr w:rsidR="00681196" w:rsidRPr="00681196" w14:paraId="070FCE20" w14:textId="77777777" w:rsidTr="005E7DAE">
        <w:trPr>
          <w:trHeight w:val="285"/>
        </w:trPr>
        <w:tc>
          <w:tcPr>
            <w:tcW w:w="542" w:type="dxa"/>
          </w:tcPr>
          <w:p w14:paraId="46137F45" w14:textId="77777777" w:rsidR="00681196" w:rsidRPr="00681196" w:rsidRDefault="00681196" w:rsidP="001216A1">
            <w:pPr>
              <w:pStyle w:val="Style14"/>
              <w:widowControl/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5168" w:type="dxa"/>
          </w:tcPr>
          <w:p w14:paraId="75065C72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156E37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131DD91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4" w:type="dxa"/>
          </w:tcPr>
          <w:p w14:paraId="110DD640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66" w:type="dxa"/>
          </w:tcPr>
          <w:p w14:paraId="5AE10F2B" w14:textId="77777777" w:rsidR="00681196" w:rsidRPr="00681196" w:rsidRDefault="00681196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</w:tr>
      <w:tr w:rsidR="00F62269" w:rsidRPr="00681196" w14:paraId="5A42B902" w14:textId="77777777" w:rsidTr="005E7DAE">
        <w:trPr>
          <w:trHeight w:val="285"/>
        </w:trPr>
        <w:tc>
          <w:tcPr>
            <w:tcW w:w="542" w:type="dxa"/>
          </w:tcPr>
          <w:p w14:paraId="0E570FF8" w14:textId="77777777" w:rsidR="00F62269" w:rsidRPr="00681196" w:rsidRDefault="00F62269" w:rsidP="001216A1">
            <w:pPr>
              <w:pStyle w:val="Style14"/>
              <w:widowControl/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5168" w:type="dxa"/>
          </w:tcPr>
          <w:p w14:paraId="3D0C4315" w14:textId="77777777" w:rsidR="00F62269" w:rsidRPr="00681196" w:rsidRDefault="00F62269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A7659FE" w14:textId="77777777" w:rsidR="00F62269" w:rsidRPr="00681196" w:rsidRDefault="00F62269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9672530" w14:textId="77777777" w:rsidR="00F62269" w:rsidRPr="00681196" w:rsidRDefault="00F62269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14" w:type="dxa"/>
          </w:tcPr>
          <w:p w14:paraId="150A79F5" w14:textId="77777777" w:rsidR="00F62269" w:rsidRPr="00681196" w:rsidRDefault="00F62269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66" w:type="dxa"/>
          </w:tcPr>
          <w:p w14:paraId="4DF56579" w14:textId="77777777" w:rsidR="00F62269" w:rsidRPr="00681196" w:rsidRDefault="00F62269" w:rsidP="001216A1">
            <w:pPr>
              <w:pStyle w:val="Style14"/>
              <w:widowControl/>
              <w:rPr>
                <w:rFonts w:eastAsiaTheme="minorEastAsia"/>
                <w:sz w:val="14"/>
                <w:szCs w:val="14"/>
              </w:rPr>
            </w:pPr>
          </w:p>
        </w:tc>
      </w:tr>
    </w:tbl>
    <w:p w14:paraId="04634B84" w14:textId="77777777" w:rsidR="00AF5E38" w:rsidRPr="00681196" w:rsidRDefault="00FB6F15" w:rsidP="00D054C2">
      <w:pPr>
        <w:pStyle w:val="Style25"/>
        <w:widowControl/>
        <w:spacing w:before="82"/>
        <w:jc w:val="center"/>
        <w:rPr>
          <w:b/>
          <w:bCs/>
          <w:sz w:val="14"/>
          <w:szCs w:val="14"/>
        </w:rPr>
      </w:pPr>
      <w:r w:rsidRPr="00681196">
        <w:rPr>
          <w:b/>
          <w:bCs/>
          <w:sz w:val="14"/>
          <w:szCs w:val="14"/>
        </w:rPr>
        <w:t>Реквизиты и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283"/>
        <w:gridCol w:w="5396"/>
      </w:tblGrid>
      <w:tr w:rsidR="00CD72BD" w:rsidRPr="00681196" w14:paraId="0F8C2A30" w14:textId="77777777" w:rsidTr="00CD72BD">
        <w:tc>
          <w:tcPr>
            <w:tcW w:w="5168" w:type="dxa"/>
          </w:tcPr>
          <w:p w14:paraId="7054A8AB" w14:textId="77777777" w:rsidR="00CD72BD" w:rsidRPr="00681196" w:rsidRDefault="00CD72BD" w:rsidP="00CD72BD">
            <w:pPr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>Исполнитель</w:t>
            </w:r>
          </w:p>
          <w:p w14:paraId="7AD79E48" w14:textId="2A6012E7" w:rsidR="00CD72BD" w:rsidRPr="00681196" w:rsidRDefault="00F62269" w:rsidP="00CD72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МАДОУ "Планета "Здорово" г. Перми </w:t>
            </w:r>
          </w:p>
          <w:p w14:paraId="3CE01B3B" w14:textId="77777777" w:rsidR="00CD72BD" w:rsidRPr="00681196" w:rsidRDefault="00CD72BD" w:rsidP="00BA2085">
            <w:pPr>
              <w:rPr>
                <w:rStyle w:val="FontStyle32"/>
                <w:b w:val="0"/>
                <w:bCs w:val="0"/>
                <w:sz w:val="14"/>
                <w:szCs w:val="14"/>
              </w:rPr>
            </w:pPr>
            <w:r w:rsidRPr="00681196">
              <w:rPr>
                <w:sz w:val="14"/>
                <w:szCs w:val="14"/>
              </w:rPr>
              <w:t>Заведующий Ситникова Наталья Вячеславовна</w:t>
            </w:r>
          </w:p>
          <w:p w14:paraId="7C816FA3" w14:textId="77777777" w:rsidR="00CD72BD" w:rsidRPr="00681196" w:rsidRDefault="00CD72BD" w:rsidP="00CD72BD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Подпись _______________________</w:t>
            </w:r>
          </w:p>
          <w:p w14:paraId="0CA4ABD1" w14:textId="77777777" w:rsidR="00CD72BD" w:rsidRPr="00681196" w:rsidRDefault="00CD72BD" w:rsidP="005E7DAE">
            <w:pPr>
              <w:pStyle w:val="Style25"/>
              <w:widowControl/>
              <w:tabs>
                <w:tab w:val="left" w:pos="1090"/>
              </w:tabs>
              <w:rPr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М.П.</w:t>
            </w:r>
          </w:p>
        </w:tc>
        <w:tc>
          <w:tcPr>
            <w:tcW w:w="283" w:type="dxa"/>
          </w:tcPr>
          <w:p w14:paraId="24601E1C" w14:textId="77777777" w:rsidR="00CD72BD" w:rsidRPr="00681196" w:rsidRDefault="00CD72BD" w:rsidP="001216A1">
            <w:pPr>
              <w:pStyle w:val="Style21"/>
              <w:widowControl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396" w:type="dxa"/>
          </w:tcPr>
          <w:p w14:paraId="166FDFF5" w14:textId="77777777" w:rsidR="00CD72BD" w:rsidRPr="00681196" w:rsidRDefault="00CD72BD" w:rsidP="00CD72BD">
            <w:pPr>
              <w:rPr>
                <w:rFonts w:eastAsiaTheme="minorEastAsia"/>
                <w:b/>
                <w:sz w:val="14"/>
                <w:szCs w:val="14"/>
              </w:rPr>
            </w:pPr>
            <w:r w:rsidRPr="00681196">
              <w:rPr>
                <w:rFonts w:eastAsiaTheme="minorEastAsia"/>
                <w:b/>
                <w:sz w:val="14"/>
                <w:szCs w:val="14"/>
              </w:rPr>
              <w:t xml:space="preserve">Заказчик </w:t>
            </w:r>
          </w:p>
          <w:p w14:paraId="5CEF6DEE" w14:textId="77777777" w:rsidR="00CD72BD" w:rsidRPr="00681196" w:rsidRDefault="00CD72BD" w:rsidP="00CD72BD">
            <w:pPr>
              <w:rPr>
                <w:rFonts w:eastAsiaTheme="minorEastAsia"/>
                <w:sz w:val="14"/>
                <w:szCs w:val="14"/>
                <w:u w:val="single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 xml:space="preserve">Ф.И.О. </w:t>
            </w:r>
            <w:r w:rsidRPr="00F62269">
              <w:rPr>
                <w:rFonts w:eastAsiaTheme="minorEastAsia"/>
                <w:sz w:val="14"/>
                <w:szCs w:val="14"/>
                <w:u w:val="single"/>
              </w:rPr>
              <w:t>________________________________________________________</w:t>
            </w:r>
            <w:r w:rsidRPr="00681196">
              <w:rPr>
                <w:rFonts w:eastAsiaTheme="minorEastAsia"/>
                <w:sz w:val="14"/>
                <w:szCs w:val="14"/>
                <w:u w:val="single"/>
              </w:rPr>
              <w:t xml:space="preserve">     ________ </w:t>
            </w:r>
          </w:p>
          <w:p w14:paraId="68591894" w14:textId="77777777" w:rsidR="00CD72BD" w:rsidRPr="00681196" w:rsidRDefault="00CD72BD" w:rsidP="00CD72BD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_________________________________________________________________________</w:t>
            </w:r>
          </w:p>
          <w:p w14:paraId="3D10CCCB" w14:textId="77777777" w:rsidR="00CD72BD" w:rsidRPr="00681196" w:rsidRDefault="00CD72BD" w:rsidP="00CD72BD">
            <w:pPr>
              <w:rPr>
                <w:rFonts w:eastAsiaTheme="minorEastAsia"/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_________________________________________________________________________</w:t>
            </w:r>
          </w:p>
          <w:p w14:paraId="488D5838" w14:textId="77777777" w:rsidR="00CD72BD" w:rsidRPr="00681196" w:rsidRDefault="00CD72BD" w:rsidP="00CD72BD">
            <w:pPr>
              <w:pStyle w:val="Style21"/>
              <w:widowControl/>
              <w:spacing w:line="240" w:lineRule="auto"/>
              <w:rPr>
                <w:rFonts w:eastAsiaTheme="minorEastAsia"/>
                <w:sz w:val="14"/>
                <w:szCs w:val="14"/>
              </w:rPr>
            </w:pPr>
          </w:p>
          <w:p w14:paraId="717E3954" w14:textId="77777777" w:rsidR="00681196" w:rsidRPr="00681196" w:rsidRDefault="00681196" w:rsidP="00CD72BD">
            <w:pPr>
              <w:pStyle w:val="Style21"/>
              <w:widowControl/>
              <w:spacing w:line="240" w:lineRule="auto"/>
              <w:rPr>
                <w:rFonts w:eastAsiaTheme="minorEastAsia"/>
                <w:sz w:val="14"/>
                <w:szCs w:val="14"/>
              </w:rPr>
            </w:pPr>
          </w:p>
          <w:p w14:paraId="126A3551" w14:textId="77777777" w:rsidR="00CD72BD" w:rsidRPr="00681196" w:rsidRDefault="00CD72BD" w:rsidP="00CD72BD">
            <w:pPr>
              <w:pStyle w:val="Style21"/>
              <w:widowControl/>
              <w:spacing w:line="240" w:lineRule="auto"/>
              <w:rPr>
                <w:sz w:val="14"/>
                <w:szCs w:val="14"/>
              </w:rPr>
            </w:pPr>
            <w:r w:rsidRPr="00681196">
              <w:rPr>
                <w:rFonts w:eastAsiaTheme="minorEastAsia"/>
                <w:sz w:val="14"/>
                <w:szCs w:val="14"/>
              </w:rPr>
              <w:t>Подпись _______________________</w:t>
            </w:r>
          </w:p>
        </w:tc>
      </w:tr>
    </w:tbl>
    <w:p w14:paraId="0F3B2B0A" w14:textId="77777777" w:rsidR="00CD72BD" w:rsidRPr="00681196" w:rsidRDefault="00CD72BD" w:rsidP="005E7DAE">
      <w:pPr>
        <w:ind w:left="567"/>
        <w:rPr>
          <w:sz w:val="14"/>
          <w:szCs w:val="14"/>
        </w:rPr>
      </w:pPr>
      <w:r w:rsidRPr="00681196">
        <w:rPr>
          <w:sz w:val="14"/>
          <w:szCs w:val="14"/>
        </w:rPr>
        <w:t xml:space="preserve">   Отметка о получении 2-го экз.   Заказчиком</w:t>
      </w:r>
    </w:p>
    <w:p w14:paraId="6BEEC990" w14:textId="77777777" w:rsidR="00CD72BD" w:rsidRPr="00681196" w:rsidRDefault="00CD72BD" w:rsidP="005E7DAE">
      <w:pPr>
        <w:ind w:left="567"/>
        <w:rPr>
          <w:sz w:val="14"/>
          <w:szCs w:val="14"/>
        </w:rPr>
      </w:pPr>
      <w:r w:rsidRPr="00681196">
        <w:rPr>
          <w:sz w:val="14"/>
          <w:szCs w:val="14"/>
        </w:rPr>
        <w:t xml:space="preserve">   Дата _______________________</w:t>
      </w:r>
    </w:p>
    <w:p w14:paraId="42B79C96" w14:textId="77777777" w:rsidR="00CD72BD" w:rsidRPr="00681196" w:rsidRDefault="00CD72BD" w:rsidP="005E7DAE">
      <w:pPr>
        <w:pStyle w:val="Style21"/>
        <w:widowControl/>
        <w:spacing w:line="240" w:lineRule="auto"/>
        <w:ind w:left="567"/>
        <w:rPr>
          <w:sz w:val="14"/>
          <w:szCs w:val="14"/>
        </w:rPr>
      </w:pPr>
      <w:r w:rsidRPr="00681196">
        <w:rPr>
          <w:sz w:val="14"/>
          <w:szCs w:val="14"/>
        </w:rPr>
        <w:t xml:space="preserve">   Подпись ____________________</w:t>
      </w:r>
    </w:p>
    <w:sectPr w:rsidR="00CD72BD" w:rsidRPr="00681196" w:rsidSect="00523F3C">
      <w:type w:val="continuous"/>
      <w:pgSz w:w="11905" w:h="16837"/>
      <w:pgMar w:top="567" w:right="423" w:bottom="28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61BF" w14:textId="77777777" w:rsidR="00A925CE" w:rsidRDefault="00A925CE">
      <w:r>
        <w:separator/>
      </w:r>
    </w:p>
  </w:endnote>
  <w:endnote w:type="continuationSeparator" w:id="0">
    <w:p w14:paraId="1CD2BCBC" w14:textId="77777777" w:rsidR="00A925CE" w:rsidRDefault="00A9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D78D" w14:textId="77777777" w:rsidR="00A925CE" w:rsidRDefault="00A925CE">
      <w:r>
        <w:separator/>
      </w:r>
    </w:p>
  </w:footnote>
  <w:footnote w:type="continuationSeparator" w:id="0">
    <w:p w14:paraId="6523F94E" w14:textId="77777777" w:rsidR="00A925CE" w:rsidRDefault="00A9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16B"/>
    <w:multiLevelType w:val="singleLevel"/>
    <w:tmpl w:val="6ECC01A6"/>
    <w:lvl w:ilvl="0">
      <w:start w:val="3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5465A3"/>
    <w:multiLevelType w:val="multilevel"/>
    <w:tmpl w:val="3EA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420D3B77"/>
    <w:multiLevelType w:val="singleLevel"/>
    <w:tmpl w:val="0810CFB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E8504B"/>
    <w:multiLevelType w:val="singleLevel"/>
    <w:tmpl w:val="16C8752E"/>
    <w:lvl w:ilvl="0">
      <w:start w:val="3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1F29E7"/>
    <w:multiLevelType w:val="singleLevel"/>
    <w:tmpl w:val="8E2EF0B6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ED58C6"/>
    <w:multiLevelType w:val="multilevel"/>
    <w:tmpl w:val="FF82A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 w15:restartNumberingAfterBreak="0">
    <w:nsid w:val="515C0E6D"/>
    <w:multiLevelType w:val="singleLevel"/>
    <w:tmpl w:val="537C505A"/>
    <w:lvl w:ilvl="0">
      <w:start w:val="5"/>
      <w:numFmt w:val="decimal"/>
      <w:lvlText w:val="6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1070D2"/>
    <w:multiLevelType w:val="singleLevel"/>
    <w:tmpl w:val="FDF8DFBC"/>
    <w:lvl w:ilvl="0">
      <w:start w:val="1"/>
      <w:numFmt w:val="decimal"/>
      <w:lvlText w:val="2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8543A0"/>
    <w:multiLevelType w:val="singleLevel"/>
    <w:tmpl w:val="1B7CE31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3C0D97"/>
    <w:multiLevelType w:val="hybridMultilevel"/>
    <w:tmpl w:val="0764E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6418F3"/>
    <w:multiLevelType w:val="singleLevel"/>
    <w:tmpl w:val="B4D27846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CC031B"/>
    <w:multiLevelType w:val="singleLevel"/>
    <w:tmpl w:val="90AE086C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535E60"/>
    <w:multiLevelType w:val="singleLevel"/>
    <w:tmpl w:val="97D8B6D6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75"/>
    <w:rsid w:val="00034A50"/>
    <w:rsid w:val="000360C6"/>
    <w:rsid w:val="00054F8A"/>
    <w:rsid w:val="00060099"/>
    <w:rsid w:val="0009568F"/>
    <w:rsid w:val="000D0674"/>
    <w:rsid w:val="001216A1"/>
    <w:rsid w:val="0015288C"/>
    <w:rsid w:val="00152B82"/>
    <w:rsid w:val="00166E75"/>
    <w:rsid w:val="00185612"/>
    <w:rsid w:val="001957B8"/>
    <w:rsid w:val="001A55AB"/>
    <w:rsid w:val="001C25C0"/>
    <w:rsid w:val="001C3C4F"/>
    <w:rsid w:val="002075DB"/>
    <w:rsid w:val="00276175"/>
    <w:rsid w:val="00280E8C"/>
    <w:rsid w:val="00281B03"/>
    <w:rsid w:val="00286C99"/>
    <w:rsid w:val="002A6F2D"/>
    <w:rsid w:val="002B151F"/>
    <w:rsid w:val="002E6948"/>
    <w:rsid w:val="0038359D"/>
    <w:rsid w:val="003E1EB3"/>
    <w:rsid w:val="00403CCB"/>
    <w:rsid w:val="00413C12"/>
    <w:rsid w:val="0042130B"/>
    <w:rsid w:val="00432EA4"/>
    <w:rsid w:val="00445474"/>
    <w:rsid w:val="00480F3A"/>
    <w:rsid w:val="004C52D0"/>
    <w:rsid w:val="004E0907"/>
    <w:rsid w:val="004E1F8C"/>
    <w:rsid w:val="004F7986"/>
    <w:rsid w:val="00523F3C"/>
    <w:rsid w:val="0052512C"/>
    <w:rsid w:val="005523D9"/>
    <w:rsid w:val="0057425A"/>
    <w:rsid w:val="0059170F"/>
    <w:rsid w:val="005B22DF"/>
    <w:rsid w:val="005D77B0"/>
    <w:rsid w:val="005D7E91"/>
    <w:rsid w:val="005E7DAE"/>
    <w:rsid w:val="006531F5"/>
    <w:rsid w:val="00674D75"/>
    <w:rsid w:val="0067616C"/>
    <w:rsid w:val="00681196"/>
    <w:rsid w:val="00683E5D"/>
    <w:rsid w:val="006C1726"/>
    <w:rsid w:val="006C4A9B"/>
    <w:rsid w:val="00701E5A"/>
    <w:rsid w:val="00745091"/>
    <w:rsid w:val="00751DEF"/>
    <w:rsid w:val="0077650E"/>
    <w:rsid w:val="007A04FF"/>
    <w:rsid w:val="007F2BEF"/>
    <w:rsid w:val="008027EB"/>
    <w:rsid w:val="0080485F"/>
    <w:rsid w:val="00805D11"/>
    <w:rsid w:val="008076FC"/>
    <w:rsid w:val="008100B8"/>
    <w:rsid w:val="00814E8C"/>
    <w:rsid w:val="0081641E"/>
    <w:rsid w:val="00866AA8"/>
    <w:rsid w:val="00891909"/>
    <w:rsid w:val="00892683"/>
    <w:rsid w:val="00896A75"/>
    <w:rsid w:val="008A663A"/>
    <w:rsid w:val="008D3BF7"/>
    <w:rsid w:val="008E148A"/>
    <w:rsid w:val="008F1766"/>
    <w:rsid w:val="008F2EE1"/>
    <w:rsid w:val="0092230A"/>
    <w:rsid w:val="00934D76"/>
    <w:rsid w:val="00956FD8"/>
    <w:rsid w:val="00960E2D"/>
    <w:rsid w:val="00963697"/>
    <w:rsid w:val="009A6C01"/>
    <w:rsid w:val="009C6425"/>
    <w:rsid w:val="00A47AC2"/>
    <w:rsid w:val="00A72DBC"/>
    <w:rsid w:val="00A87655"/>
    <w:rsid w:val="00A925CE"/>
    <w:rsid w:val="00AC742D"/>
    <w:rsid w:val="00AD6D59"/>
    <w:rsid w:val="00AE2222"/>
    <w:rsid w:val="00AF5223"/>
    <w:rsid w:val="00AF5E38"/>
    <w:rsid w:val="00B042B2"/>
    <w:rsid w:val="00B215EA"/>
    <w:rsid w:val="00B7499A"/>
    <w:rsid w:val="00BA2085"/>
    <w:rsid w:val="00BC1BD7"/>
    <w:rsid w:val="00BD60F2"/>
    <w:rsid w:val="00BF37BF"/>
    <w:rsid w:val="00C143EC"/>
    <w:rsid w:val="00C272DD"/>
    <w:rsid w:val="00C33D6B"/>
    <w:rsid w:val="00C41595"/>
    <w:rsid w:val="00C7214F"/>
    <w:rsid w:val="00CA2B50"/>
    <w:rsid w:val="00CA4074"/>
    <w:rsid w:val="00CC6C6E"/>
    <w:rsid w:val="00CD4E74"/>
    <w:rsid w:val="00CD72BD"/>
    <w:rsid w:val="00CE287C"/>
    <w:rsid w:val="00CF6E5F"/>
    <w:rsid w:val="00D054C2"/>
    <w:rsid w:val="00D57399"/>
    <w:rsid w:val="00D64138"/>
    <w:rsid w:val="00DA479A"/>
    <w:rsid w:val="00DB514B"/>
    <w:rsid w:val="00DB6141"/>
    <w:rsid w:val="00DE1E11"/>
    <w:rsid w:val="00DF6B3F"/>
    <w:rsid w:val="00E14DF1"/>
    <w:rsid w:val="00E174C1"/>
    <w:rsid w:val="00E20A16"/>
    <w:rsid w:val="00E358AA"/>
    <w:rsid w:val="00E402F1"/>
    <w:rsid w:val="00E63237"/>
    <w:rsid w:val="00E72A07"/>
    <w:rsid w:val="00E72AB5"/>
    <w:rsid w:val="00E9304A"/>
    <w:rsid w:val="00EE7457"/>
    <w:rsid w:val="00F02D6B"/>
    <w:rsid w:val="00F12E58"/>
    <w:rsid w:val="00F51BEC"/>
    <w:rsid w:val="00F62269"/>
    <w:rsid w:val="00F65F39"/>
    <w:rsid w:val="00F677FE"/>
    <w:rsid w:val="00FB6F15"/>
    <w:rsid w:val="00FB7078"/>
    <w:rsid w:val="00FD2587"/>
    <w:rsid w:val="00FD2CD7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78F7C"/>
  <w15:docId w15:val="{4278F146-DAF8-482F-9A7E-EE74C7B3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3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5E38"/>
  </w:style>
  <w:style w:type="paragraph" w:customStyle="1" w:styleId="Style2">
    <w:name w:val="Style2"/>
    <w:basedOn w:val="a"/>
    <w:uiPriority w:val="99"/>
    <w:rsid w:val="00AF5E38"/>
  </w:style>
  <w:style w:type="paragraph" w:customStyle="1" w:styleId="Style3">
    <w:name w:val="Style3"/>
    <w:basedOn w:val="a"/>
    <w:uiPriority w:val="99"/>
    <w:rsid w:val="00AF5E38"/>
  </w:style>
  <w:style w:type="paragraph" w:customStyle="1" w:styleId="Style4">
    <w:name w:val="Style4"/>
    <w:basedOn w:val="a"/>
    <w:uiPriority w:val="99"/>
    <w:rsid w:val="00AF5E38"/>
    <w:pPr>
      <w:spacing w:line="269" w:lineRule="exact"/>
      <w:ind w:firstLine="528"/>
    </w:pPr>
  </w:style>
  <w:style w:type="paragraph" w:customStyle="1" w:styleId="Style5">
    <w:name w:val="Style5"/>
    <w:basedOn w:val="a"/>
    <w:uiPriority w:val="99"/>
    <w:rsid w:val="00AF5E38"/>
  </w:style>
  <w:style w:type="paragraph" w:customStyle="1" w:styleId="Style6">
    <w:name w:val="Style6"/>
    <w:basedOn w:val="a"/>
    <w:uiPriority w:val="99"/>
    <w:rsid w:val="00AF5E38"/>
    <w:pPr>
      <w:spacing w:line="288" w:lineRule="exact"/>
    </w:pPr>
  </w:style>
  <w:style w:type="paragraph" w:customStyle="1" w:styleId="Style7">
    <w:name w:val="Style7"/>
    <w:basedOn w:val="a"/>
    <w:uiPriority w:val="99"/>
    <w:rsid w:val="00AF5E38"/>
  </w:style>
  <w:style w:type="paragraph" w:customStyle="1" w:styleId="Style8">
    <w:name w:val="Style8"/>
    <w:basedOn w:val="a"/>
    <w:uiPriority w:val="99"/>
    <w:rsid w:val="00AF5E38"/>
  </w:style>
  <w:style w:type="paragraph" w:customStyle="1" w:styleId="Style9">
    <w:name w:val="Style9"/>
    <w:basedOn w:val="a"/>
    <w:uiPriority w:val="99"/>
    <w:rsid w:val="00AF5E38"/>
  </w:style>
  <w:style w:type="paragraph" w:customStyle="1" w:styleId="Style10">
    <w:name w:val="Style10"/>
    <w:basedOn w:val="a"/>
    <w:uiPriority w:val="99"/>
    <w:rsid w:val="00AF5E38"/>
  </w:style>
  <w:style w:type="paragraph" w:customStyle="1" w:styleId="Style11">
    <w:name w:val="Style11"/>
    <w:basedOn w:val="a"/>
    <w:uiPriority w:val="99"/>
    <w:rsid w:val="00AF5E38"/>
    <w:pPr>
      <w:spacing w:line="319" w:lineRule="exact"/>
      <w:ind w:firstLine="523"/>
      <w:jc w:val="both"/>
    </w:pPr>
  </w:style>
  <w:style w:type="paragraph" w:customStyle="1" w:styleId="Style12">
    <w:name w:val="Style12"/>
    <w:basedOn w:val="a"/>
    <w:uiPriority w:val="99"/>
    <w:rsid w:val="00AF5E38"/>
  </w:style>
  <w:style w:type="paragraph" w:customStyle="1" w:styleId="Style13">
    <w:name w:val="Style13"/>
    <w:basedOn w:val="a"/>
    <w:uiPriority w:val="99"/>
    <w:rsid w:val="00AF5E38"/>
    <w:pPr>
      <w:spacing w:line="274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AF5E38"/>
  </w:style>
  <w:style w:type="paragraph" w:customStyle="1" w:styleId="Style15">
    <w:name w:val="Style15"/>
    <w:basedOn w:val="a"/>
    <w:uiPriority w:val="99"/>
    <w:rsid w:val="00AF5E38"/>
  </w:style>
  <w:style w:type="paragraph" w:customStyle="1" w:styleId="Style16">
    <w:name w:val="Style16"/>
    <w:basedOn w:val="a"/>
    <w:uiPriority w:val="99"/>
    <w:rsid w:val="00AF5E38"/>
    <w:pPr>
      <w:spacing w:line="264" w:lineRule="exact"/>
      <w:ind w:firstLine="2074"/>
    </w:pPr>
  </w:style>
  <w:style w:type="paragraph" w:customStyle="1" w:styleId="Style17">
    <w:name w:val="Style17"/>
    <w:basedOn w:val="a"/>
    <w:uiPriority w:val="99"/>
    <w:rsid w:val="00AF5E38"/>
  </w:style>
  <w:style w:type="paragraph" w:customStyle="1" w:styleId="Style18">
    <w:name w:val="Style18"/>
    <w:basedOn w:val="a"/>
    <w:uiPriority w:val="99"/>
    <w:rsid w:val="00AF5E38"/>
    <w:pPr>
      <w:spacing w:line="283" w:lineRule="exact"/>
      <w:ind w:firstLine="538"/>
      <w:jc w:val="both"/>
    </w:pPr>
  </w:style>
  <w:style w:type="paragraph" w:customStyle="1" w:styleId="Style19">
    <w:name w:val="Style19"/>
    <w:basedOn w:val="a"/>
    <w:uiPriority w:val="99"/>
    <w:rsid w:val="00AF5E38"/>
    <w:pPr>
      <w:spacing w:line="269" w:lineRule="exact"/>
      <w:ind w:firstLine="528"/>
      <w:jc w:val="both"/>
    </w:pPr>
  </w:style>
  <w:style w:type="paragraph" w:customStyle="1" w:styleId="Style20">
    <w:name w:val="Style20"/>
    <w:basedOn w:val="a"/>
    <w:uiPriority w:val="99"/>
    <w:rsid w:val="00AF5E38"/>
  </w:style>
  <w:style w:type="paragraph" w:customStyle="1" w:styleId="Style21">
    <w:name w:val="Style21"/>
    <w:basedOn w:val="a"/>
    <w:uiPriority w:val="99"/>
    <w:rsid w:val="00AF5E38"/>
    <w:pPr>
      <w:spacing w:line="235" w:lineRule="exact"/>
      <w:jc w:val="both"/>
    </w:pPr>
  </w:style>
  <w:style w:type="paragraph" w:customStyle="1" w:styleId="Style22">
    <w:name w:val="Style22"/>
    <w:basedOn w:val="a"/>
    <w:uiPriority w:val="99"/>
    <w:rsid w:val="00AF5E38"/>
  </w:style>
  <w:style w:type="paragraph" w:customStyle="1" w:styleId="Style23">
    <w:name w:val="Style23"/>
    <w:basedOn w:val="a"/>
    <w:uiPriority w:val="99"/>
    <w:rsid w:val="00AF5E38"/>
    <w:pPr>
      <w:spacing w:line="232" w:lineRule="exact"/>
    </w:pPr>
  </w:style>
  <w:style w:type="paragraph" w:customStyle="1" w:styleId="Style24">
    <w:name w:val="Style24"/>
    <w:basedOn w:val="a"/>
    <w:uiPriority w:val="99"/>
    <w:rsid w:val="00AF5E38"/>
  </w:style>
  <w:style w:type="paragraph" w:customStyle="1" w:styleId="Style25">
    <w:name w:val="Style25"/>
    <w:basedOn w:val="a"/>
    <w:uiPriority w:val="99"/>
    <w:rsid w:val="00AF5E38"/>
  </w:style>
  <w:style w:type="paragraph" w:customStyle="1" w:styleId="Style26">
    <w:name w:val="Style26"/>
    <w:basedOn w:val="a"/>
    <w:uiPriority w:val="99"/>
    <w:rsid w:val="00AF5E38"/>
    <w:pPr>
      <w:spacing w:line="269" w:lineRule="exact"/>
      <w:jc w:val="center"/>
    </w:pPr>
  </w:style>
  <w:style w:type="paragraph" w:customStyle="1" w:styleId="Style27">
    <w:name w:val="Style27"/>
    <w:basedOn w:val="a"/>
    <w:uiPriority w:val="99"/>
    <w:rsid w:val="00AF5E38"/>
  </w:style>
  <w:style w:type="paragraph" w:customStyle="1" w:styleId="Style28">
    <w:name w:val="Style28"/>
    <w:basedOn w:val="a"/>
    <w:uiPriority w:val="99"/>
    <w:rsid w:val="00AF5E38"/>
    <w:pPr>
      <w:spacing w:line="259" w:lineRule="exact"/>
      <w:jc w:val="both"/>
    </w:pPr>
  </w:style>
  <w:style w:type="paragraph" w:customStyle="1" w:styleId="Style29">
    <w:name w:val="Style29"/>
    <w:basedOn w:val="a"/>
    <w:uiPriority w:val="99"/>
    <w:rsid w:val="00AF5E38"/>
    <w:pPr>
      <w:spacing w:line="252" w:lineRule="exact"/>
    </w:pPr>
  </w:style>
  <w:style w:type="character" w:customStyle="1" w:styleId="FontStyle31">
    <w:name w:val="Font Style31"/>
    <w:basedOn w:val="a0"/>
    <w:uiPriority w:val="99"/>
    <w:rsid w:val="00AF5E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2">
    <w:name w:val="Font Style32"/>
    <w:basedOn w:val="a0"/>
    <w:uiPriority w:val="99"/>
    <w:rsid w:val="00AF5E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F5E3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AF5E38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35">
    <w:name w:val="Font Style35"/>
    <w:basedOn w:val="a0"/>
    <w:uiPriority w:val="99"/>
    <w:rsid w:val="00AF5E38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6">
    <w:name w:val="Font Style36"/>
    <w:basedOn w:val="a0"/>
    <w:uiPriority w:val="99"/>
    <w:rsid w:val="00AF5E38"/>
    <w:rPr>
      <w:rFonts w:ascii="MS Reference Sans Serif" w:hAnsi="MS Reference Sans Serif" w:cs="MS Reference Sans Serif"/>
      <w:b/>
      <w:bCs/>
      <w:spacing w:val="-10"/>
      <w:sz w:val="14"/>
      <w:szCs w:val="14"/>
    </w:rPr>
  </w:style>
  <w:style w:type="character" w:customStyle="1" w:styleId="FontStyle37">
    <w:name w:val="Font Style37"/>
    <w:basedOn w:val="a0"/>
    <w:uiPriority w:val="99"/>
    <w:rsid w:val="00AF5E38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8">
    <w:name w:val="Font Style38"/>
    <w:basedOn w:val="a0"/>
    <w:uiPriority w:val="99"/>
    <w:rsid w:val="00AF5E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AF5E3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AF5E38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2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CCB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3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CCB"/>
    <w:rPr>
      <w:rFonts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03CCB"/>
    <w:rPr>
      <w:color w:val="0000FF" w:themeColor="hyperlink"/>
      <w:u w:val="single"/>
    </w:rPr>
  </w:style>
  <w:style w:type="paragraph" w:customStyle="1" w:styleId="ConsPlusNormal">
    <w:name w:val="ConsPlusNormal"/>
    <w:rsid w:val="00480F3A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PlusNonformat">
    <w:name w:val="ConsPlusNonformat"/>
    <w:rsid w:val="00C7214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DB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C9E887E0D7CFFBDDAE8E339208E831A599AC6DFF9F72304A66417352CC221994802F2F8EBACFAW5q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AC9E887E0D7CFFBDDAE8E339208E831A599AC6DFF9F72304A66417352CC221994802F2F8EBADF4W5q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C9E887E0D7CFFBDDAE8E339208E831A599AC6DFF9F72304A6641735W2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C9E887E0D7CFFBDDAE8E339208E831A589CC6DFFFF72304A6641735W2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4740-0C94-43A1-AEED-08B7B5AF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Planeta Zdorovo_3</cp:lastModifiedBy>
  <cp:revision>3</cp:revision>
  <cp:lastPrinted>2021-09-29T14:17:00Z</cp:lastPrinted>
  <dcterms:created xsi:type="dcterms:W3CDTF">2021-09-28T04:52:00Z</dcterms:created>
  <dcterms:modified xsi:type="dcterms:W3CDTF">2021-10-01T05:41:00Z</dcterms:modified>
</cp:coreProperties>
</file>